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774" w:type="dxa"/>
        <w:jc w:val="center"/>
        <w:tblLook w:val="04A0" w:firstRow="1" w:lastRow="0" w:firstColumn="1" w:lastColumn="0" w:noHBand="0" w:noVBand="1"/>
      </w:tblPr>
      <w:tblGrid>
        <w:gridCol w:w="4650"/>
        <w:gridCol w:w="6124"/>
      </w:tblGrid>
      <w:tr w:rsidR="00C0618A" w:rsidRPr="00044A14" w14:paraId="62EBA1EF" w14:textId="77777777" w:rsidTr="001D654B">
        <w:trPr>
          <w:trHeight w:val="907"/>
          <w:jc w:val="center"/>
        </w:trPr>
        <w:tc>
          <w:tcPr>
            <w:tcW w:w="4650" w:type="dxa"/>
            <w:tcBorders>
              <w:bottom w:val="nil"/>
            </w:tcBorders>
            <w:vAlign w:val="center"/>
          </w:tcPr>
          <w:p w14:paraId="153B8842" w14:textId="77777777" w:rsidR="00C0618A" w:rsidRPr="00044A14" w:rsidRDefault="00C0618A" w:rsidP="00044A14">
            <w:pPr>
              <w:jc w:val="center"/>
              <w:rPr>
                <w:rFonts w:ascii="Arial" w:hAnsi="Arial" w:cs="Arial"/>
                <w:noProof/>
                <w:sz w:val="22"/>
                <w:szCs w:val="22"/>
              </w:rPr>
            </w:pPr>
          </w:p>
        </w:tc>
        <w:tc>
          <w:tcPr>
            <w:tcW w:w="6124" w:type="dxa"/>
            <w:vMerge w:val="restart"/>
            <w:vAlign w:val="center"/>
          </w:tcPr>
          <w:p w14:paraId="3EBA8918" w14:textId="65ED1963" w:rsidR="00052574" w:rsidRDefault="00052574" w:rsidP="00052574">
            <w:pPr>
              <w:jc w:val="center"/>
              <w:rPr>
                <w:rFonts w:ascii="Arial" w:hAnsi="Arial"/>
                <w:b/>
                <w:sz w:val="36"/>
              </w:rPr>
            </w:pPr>
            <w:r>
              <w:rPr>
                <w:rFonts w:ascii="Arial" w:hAnsi="Arial"/>
                <w:b/>
                <w:sz w:val="36"/>
              </w:rPr>
              <w:t>FICHE DE POSTE n°</w:t>
            </w:r>
            <w:r w:rsidR="00FE43ED">
              <w:rPr>
                <w:rFonts w:ascii="Arial" w:hAnsi="Arial"/>
                <w:b/>
                <w:sz w:val="36"/>
              </w:rPr>
              <w:t>729</w:t>
            </w:r>
          </w:p>
          <w:p w14:paraId="27E6F903" w14:textId="2E1276FC" w:rsidR="00052574" w:rsidRPr="00044A14" w:rsidRDefault="00052574" w:rsidP="00052574">
            <w:pPr>
              <w:jc w:val="center"/>
              <w:rPr>
                <w:rFonts w:ascii="Arial" w:hAnsi="Arial" w:cs="Arial"/>
                <w:b/>
                <w:sz w:val="22"/>
                <w:szCs w:val="22"/>
              </w:rPr>
            </w:pPr>
            <w:r>
              <w:rPr>
                <w:rFonts w:ascii="Arial" w:hAnsi="Arial"/>
              </w:rPr>
              <w:t xml:space="preserve">Dernière mise à jour : </w:t>
            </w:r>
            <w:r w:rsidR="00FE43ED">
              <w:rPr>
                <w:rFonts w:ascii="Arial" w:hAnsi="Arial"/>
              </w:rPr>
              <w:t>19/06/2026</w:t>
            </w:r>
          </w:p>
        </w:tc>
      </w:tr>
      <w:tr w:rsidR="00C0618A" w:rsidRPr="00044A14" w14:paraId="732A2EAA" w14:textId="77777777" w:rsidTr="001D654B">
        <w:trPr>
          <w:trHeight w:val="1020"/>
          <w:jc w:val="center"/>
        </w:trPr>
        <w:tc>
          <w:tcPr>
            <w:tcW w:w="4650" w:type="dxa"/>
            <w:tcBorders>
              <w:top w:val="nil"/>
            </w:tcBorders>
            <w:vAlign w:val="bottom"/>
          </w:tcPr>
          <w:p w14:paraId="04B0305C" w14:textId="77777777" w:rsidR="00C0618A" w:rsidRPr="00044A14" w:rsidRDefault="00C0618A" w:rsidP="00044A14">
            <w:pPr>
              <w:rPr>
                <w:rFonts w:ascii="Arial" w:hAnsi="Arial" w:cs="Arial"/>
                <w:b/>
                <w:sz w:val="22"/>
                <w:szCs w:val="22"/>
              </w:rPr>
            </w:pPr>
            <w:r w:rsidRPr="00044A14">
              <w:rPr>
                <w:rFonts w:ascii="Arial" w:hAnsi="Arial" w:cs="Arial"/>
                <w:b/>
                <w:noProof/>
                <w:sz w:val="22"/>
                <w:szCs w:val="22"/>
              </w:rPr>
              <w:drawing>
                <wp:anchor distT="0" distB="0" distL="114300" distR="114300" simplePos="0" relativeHeight="251661312" behindDoc="0" locked="1" layoutInCell="1" allowOverlap="0" wp14:anchorId="2936EFAA" wp14:editId="3B952194">
                  <wp:simplePos x="0" y="0"/>
                  <wp:positionH relativeFrom="margin">
                    <wp:posOffset>-10160</wp:posOffset>
                  </wp:positionH>
                  <wp:positionV relativeFrom="page">
                    <wp:posOffset>-975360</wp:posOffset>
                  </wp:positionV>
                  <wp:extent cx="2566670" cy="939165"/>
                  <wp:effectExtent l="0" t="0" r="508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X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6670" cy="939165"/>
                          </a:xfrm>
                          <a:prstGeom prst="rect">
                            <a:avLst/>
                          </a:prstGeom>
                        </pic:spPr>
                      </pic:pic>
                    </a:graphicData>
                  </a:graphic>
                  <wp14:sizeRelH relativeFrom="margin">
                    <wp14:pctWidth>0</wp14:pctWidth>
                  </wp14:sizeRelH>
                  <wp14:sizeRelV relativeFrom="margin">
                    <wp14:pctHeight>0</wp14:pctHeight>
                  </wp14:sizeRelV>
                </wp:anchor>
              </w:drawing>
            </w:r>
            <w:r w:rsidRPr="00044A14">
              <w:rPr>
                <w:rFonts w:ascii="Arial" w:hAnsi="Arial" w:cs="Arial"/>
                <w:b/>
                <w:sz w:val="22"/>
                <w:szCs w:val="22"/>
              </w:rPr>
              <w:t>Direction des ressources humaines</w:t>
            </w:r>
          </w:p>
        </w:tc>
        <w:tc>
          <w:tcPr>
            <w:tcW w:w="6124" w:type="dxa"/>
            <w:vMerge/>
            <w:vAlign w:val="center"/>
          </w:tcPr>
          <w:p w14:paraId="763BE76D" w14:textId="77777777" w:rsidR="00C0618A" w:rsidRPr="00044A14" w:rsidRDefault="00C0618A" w:rsidP="00044A14">
            <w:pPr>
              <w:jc w:val="center"/>
              <w:rPr>
                <w:rFonts w:ascii="Arial" w:hAnsi="Arial" w:cs="Arial"/>
                <w:sz w:val="22"/>
                <w:szCs w:val="22"/>
              </w:rPr>
            </w:pPr>
          </w:p>
        </w:tc>
      </w:tr>
    </w:tbl>
    <w:p w14:paraId="344D2984" w14:textId="77777777" w:rsidR="00902C5E" w:rsidRPr="00044A14" w:rsidRDefault="00902C5E" w:rsidP="00044A14">
      <w:pPr>
        <w:rPr>
          <w:rFonts w:ascii="Arial" w:hAnsi="Arial" w:cs="Arial"/>
          <w:sz w:val="22"/>
          <w:szCs w:val="22"/>
        </w:rPr>
      </w:pPr>
    </w:p>
    <w:tbl>
      <w:tblPr>
        <w:tblStyle w:val="Grilledutableau"/>
        <w:tblW w:w="10774" w:type="dxa"/>
        <w:jc w:val="center"/>
        <w:tblLook w:val="04A0" w:firstRow="1" w:lastRow="0" w:firstColumn="1" w:lastColumn="0" w:noHBand="0" w:noVBand="1"/>
      </w:tblPr>
      <w:tblGrid>
        <w:gridCol w:w="2127"/>
        <w:gridCol w:w="3402"/>
        <w:gridCol w:w="283"/>
        <w:gridCol w:w="2127"/>
        <w:gridCol w:w="2835"/>
      </w:tblGrid>
      <w:tr w:rsidR="00902C5E" w:rsidRPr="00044A14" w14:paraId="34A86714" w14:textId="77777777" w:rsidTr="001D654B">
        <w:trPr>
          <w:jc w:val="center"/>
        </w:trPr>
        <w:tc>
          <w:tcPr>
            <w:tcW w:w="5529" w:type="dxa"/>
            <w:gridSpan w:val="2"/>
            <w:vAlign w:val="center"/>
          </w:tcPr>
          <w:p w14:paraId="0F3E8D3D" w14:textId="77777777" w:rsidR="00902C5E" w:rsidRPr="00044A14" w:rsidRDefault="00902C5E" w:rsidP="00044A14">
            <w:pPr>
              <w:jc w:val="center"/>
              <w:rPr>
                <w:rFonts w:ascii="Arial" w:hAnsi="Arial" w:cs="Arial"/>
                <w:b/>
                <w:sz w:val="22"/>
                <w:szCs w:val="22"/>
              </w:rPr>
            </w:pPr>
            <w:r w:rsidRPr="00044A14">
              <w:rPr>
                <w:rFonts w:ascii="Arial" w:hAnsi="Arial" w:cs="Arial"/>
                <w:b/>
                <w:sz w:val="22"/>
                <w:szCs w:val="22"/>
              </w:rPr>
              <w:t>Identification du poste</w:t>
            </w:r>
          </w:p>
        </w:tc>
        <w:tc>
          <w:tcPr>
            <w:tcW w:w="283" w:type="dxa"/>
            <w:tcBorders>
              <w:top w:val="nil"/>
              <w:bottom w:val="nil"/>
            </w:tcBorders>
            <w:vAlign w:val="center"/>
          </w:tcPr>
          <w:p w14:paraId="6DBD204B" w14:textId="77777777" w:rsidR="00902C5E" w:rsidRPr="00044A14" w:rsidRDefault="00902C5E" w:rsidP="00044A14">
            <w:pPr>
              <w:rPr>
                <w:rFonts w:ascii="Arial" w:hAnsi="Arial" w:cs="Arial"/>
                <w:b/>
                <w:sz w:val="22"/>
                <w:szCs w:val="22"/>
              </w:rPr>
            </w:pPr>
          </w:p>
        </w:tc>
        <w:tc>
          <w:tcPr>
            <w:tcW w:w="4962" w:type="dxa"/>
            <w:gridSpan w:val="2"/>
            <w:vAlign w:val="center"/>
          </w:tcPr>
          <w:p w14:paraId="0B8CD3DC" w14:textId="77777777" w:rsidR="00902C5E" w:rsidRPr="00044A14" w:rsidRDefault="00902C5E" w:rsidP="00044A14">
            <w:pPr>
              <w:jc w:val="center"/>
              <w:rPr>
                <w:rFonts w:ascii="Arial" w:hAnsi="Arial" w:cs="Arial"/>
                <w:b/>
                <w:sz w:val="22"/>
                <w:szCs w:val="22"/>
              </w:rPr>
            </w:pPr>
            <w:r w:rsidRPr="00044A14">
              <w:rPr>
                <w:rFonts w:ascii="Arial" w:hAnsi="Arial" w:cs="Arial"/>
                <w:b/>
                <w:sz w:val="22"/>
                <w:szCs w:val="22"/>
              </w:rPr>
              <w:t>Information</w:t>
            </w:r>
            <w:r w:rsidR="00832E9B" w:rsidRPr="00044A14">
              <w:rPr>
                <w:rFonts w:ascii="Arial" w:hAnsi="Arial" w:cs="Arial"/>
                <w:b/>
                <w:sz w:val="22"/>
                <w:szCs w:val="22"/>
              </w:rPr>
              <w:t>s</w:t>
            </w:r>
            <w:r w:rsidRPr="00044A14">
              <w:rPr>
                <w:rFonts w:ascii="Arial" w:hAnsi="Arial" w:cs="Arial"/>
                <w:b/>
                <w:sz w:val="22"/>
                <w:szCs w:val="22"/>
              </w:rPr>
              <w:t xml:space="preserve"> administrative</w:t>
            </w:r>
            <w:r w:rsidR="00832E9B" w:rsidRPr="00044A14">
              <w:rPr>
                <w:rFonts w:ascii="Arial" w:hAnsi="Arial" w:cs="Arial"/>
                <w:b/>
                <w:sz w:val="22"/>
                <w:szCs w:val="22"/>
              </w:rPr>
              <w:t>s</w:t>
            </w:r>
          </w:p>
        </w:tc>
      </w:tr>
      <w:tr w:rsidR="00FE43ED" w:rsidRPr="00044A14" w14:paraId="5C931ED6" w14:textId="77777777" w:rsidTr="00E21BDE">
        <w:trPr>
          <w:trHeight w:val="680"/>
          <w:jc w:val="center"/>
        </w:trPr>
        <w:tc>
          <w:tcPr>
            <w:tcW w:w="2127" w:type="dxa"/>
            <w:vMerge w:val="restart"/>
            <w:vAlign w:val="center"/>
          </w:tcPr>
          <w:p w14:paraId="3B874108" w14:textId="77777777" w:rsidR="00FE43ED" w:rsidRPr="00044A14" w:rsidRDefault="00FE43ED" w:rsidP="00FE43ED">
            <w:pPr>
              <w:jc w:val="center"/>
              <w:rPr>
                <w:rFonts w:ascii="Arial" w:hAnsi="Arial" w:cs="Arial"/>
                <w:sz w:val="22"/>
                <w:szCs w:val="22"/>
              </w:rPr>
            </w:pPr>
            <w:r w:rsidRPr="00044A14">
              <w:rPr>
                <w:rFonts w:ascii="Arial" w:hAnsi="Arial" w:cs="Arial"/>
                <w:sz w:val="22"/>
                <w:szCs w:val="22"/>
              </w:rPr>
              <w:t>Intitulé du poste</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14:paraId="4ED6B6C8" w14:textId="283BD46C" w:rsidR="00FE43ED" w:rsidRPr="00C0577B" w:rsidRDefault="00FE43ED" w:rsidP="00FE43ED">
            <w:pPr>
              <w:rPr>
                <w:rFonts w:ascii="Arial" w:hAnsi="Arial" w:cs="Arial"/>
                <w:sz w:val="22"/>
                <w:szCs w:val="22"/>
              </w:rPr>
            </w:pPr>
            <w:r>
              <w:rPr>
                <w:rFonts w:ascii="Arial" w:hAnsi="Arial" w:cs="Arial"/>
                <w:sz w:val="24"/>
                <w:szCs w:val="24"/>
              </w:rPr>
              <w:t xml:space="preserve">Chargé de mission foncier et </w:t>
            </w:r>
            <w:proofErr w:type="spellStart"/>
            <w:r>
              <w:rPr>
                <w:rFonts w:ascii="Arial" w:hAnsi="Arial" w:cs="Arial"/>
                <w:sz w:val="24"/>
                <w:szCs w:val="24"/>
              </w:rPr>
              <w:t>agro-environnement</w:t>
            </w:r>
            <w:proofErr w:type="spellEnd"/>
            <w:r>
              <w:rPr>
                <w:rFonts w:ascii="Arial" w:hAnsi="Arial" w:cs="Arial"/>
                <w:sz w:val="24"/>
                <w:szCs w:val="24"/>
              </w:rPr>
              <w:t xml:space="preserve"> (H/F)</w:t>
            </w:r>
          </w:p>
        </w:tc>
        <w:tc>
          <w:tcPr>
            <w:tcW w:w="283" w:type="dxa"/>
            <w:tcBorders>
              <w:top w:val="nil"/>
              <w:bottom w:val="nil"/>
            </w:tcBorders>
            <w:vAlign w:val="center"/>
          </w:tcPr>
          <w:p w14:paraId="1E2EFF8F" w14:textId="77777777" w:rsidR="00FE43ED" w:rsidRPr="00044A14" w:rsidRDefault="00FE43ED" w:rsidP="00FE43ED">
            <w:pPr>
              <w:jc w:val="center"/>
              <w:rPr>
                <w:rFonts w:ascii="Arial" w:hAnsi="Arial" w:cs="Arial"/>
                <w:sz w:val="22"/>
                <w:szCs w:val="22"/>
              </w:rPr>
            </w:pPr>
          </w:p>
        </w:tc>
        <w:tc>
          <w:tcPr>
            <w:tcW w:w="2127" w:type="dxa"/>
            <w:vAlign w:val="center"/>
          </w:tcPr>
          <w:p w14:paraId="0C0ECFD1" w14:textId="685D2AC0" w:rsidR="00FE43ED" w:rsidRPr="00044A14" w:rsidRDefault="00FE43ED" w:rsidP="00FE43ED">
            <w:pPr>
              <w:jc w:val="center"/>
              <w:rPr>
                <w:rFonts w:ascii="Arial" w:hAnsi="Arial" w:cs="Arial"/>
                <w:sz w:val="22"/>
                <w:szCs w:val="22"/>
              </w:rPr>
            </w:pPr>
            <w:r w:rsidRPr="00044A14">
              <w:rPr>
                <w:rFonts w:ascii="Arial" w:hAnsi="Arial" w:cs="Arial"/>
                <w:sz w:val="22"/>
                <w:szCs w:val="22"/>
              </w:rPr>
              <w:t>Cadre</w:t>
            </w:r>
            <w:r>
              <w:rPr>
                <w:rFonts w:ascii="Arial" w:hAnsi="Arial" w:cs="Arial"/>
                <w:sz w:val="22"/>
                <w:szCs w:val="22"/>
              </w:rPr>
              <w:t xml:space="preserve"> </w:t>
            </w:r>
            <w:r w:rsidRPr="00044A14">
              <w:rPr>
                <w:rFonts w:ascii="Arial" w:hAnsi="Arial" w:cs="Arial"/>
                <w:sz w:val="22"/>
                <w:szCs w:val="22"/>
              </w:rPr>
              <w:t>d’emplois</w:t>
            </w:r>
          </w:p>
        </w:tc>
        <w:tc>
          <w:tcPr>
            <w:tcW w:w="2835" w:type="dxa"/>
            <w:tcBorders>
              <w:top w:val="single" w:sz="4" w:space="0" w:color="auto"/>
              <w:left w:val="single" w:sz="4" w:space="0" w:color="auto"/>
              <w:bottom w:val="single" w:sz="4" w:space="0" w:color="auto"/>
              <w:right w:val="single" w:sz="4" w:space="0" w:color="auto"/>
            </w:tcBorders>
            <w:vAlign w:val="center"/>
          </w:tcPr>
          <w:p w14:paraId="2F47479D" w14:textId="0FEAE63E" w:rsidR="00FE43ED" w:rsidRPr="00C0577B" w:rsidRDefault="00FE43ED" w:rsidP="00FE43ED">
            <w:pPr>
              <w:rPr>
                <w:rFonts w:ascii="Arial" w:hAnsi="Arial" w:cs="Arial"/>
                <w:sz w:val="22"/>
                <w:szCs w:val="22"/>
              </w:rPr>
            </w:pPr>
            <w:r>
              <w:rPr>
                <w:rFonts w:ascii="Arial" w:hAnsi="Arial" w:cs="Arial"/>
                <w:sz w:val="24"/>
                <w:szCs w:val="24"/>
              </w:rPr>
              <w:t>Ingénieurs territoriaux</w:t>
            </w:r>
          </w:p>
        </w:tc>
      </w:tr>
      <w:tr w:rsidR="00FE43ED" w:rsidRPr="00044A14" w14:paraId="6D1DB63E" w14:textId="77777777" w:rsidTr="00E21BDE">
        <w:trPr>
          <w:trHeight w:val="680"/>
          <w:jc w:val="center"/>
        </w:trPr>
        <w:tc>
          <w:tcPr>
            <w:tcW w:w="2127" w:type="dxa"/>
            <w:vMerge/>
            <w:vAlign w:val="center"/>
          </w:tcPr>
          <w:p w14:paraId="1312D88D" w14:textId="77777777" w:rsidR="00FE43ED" w:rsidRPr="00044A14" w:rsidRDefault="00FE43ED" w:rsidP="00FE43ED">
            <w:pPr>
              <w:jc w:val="center"/>
              <w:rPr>
                <w:rFonts w:ascii="Arial" w:hAnsi="Arial" w:cs="Arial"/>
                <w:sz w:val="22"/>
                <w:szCs w:val="22"/>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550A66C6" w14:textId="77777777" w:rsidR="00FE43ED" w:rsidRPr="00C0577B" w:rsidRDefault="00FE43ED" w:rsidP="00FE43ED">
            <w:pPr>
              <w:rPr>
                <w:rFonts w:ascii="Arial" w:hAnsi="Arial" w:cs="Arial"/>
                <w:sz w:val="22"/>
                <w:szCs w:val="22"/>
              </w:rPr>
            </w:pPr>
          </w:p>
        </w:tc>
        <w:tc>
          <w:tcPr>
            <w:tcW w:w="283" w:type="dxa"/>
            <w:tcBorders>
              <w:top w:val="nil"/>
              <w:bottom w:val="nil"/>
            </w:tcBorders>
            <w:vAlign w:val="center"/>
          </w:tcPr>
          <w:p w14:paraId="0B1593B3" w14:textId="77777777" w:rsidR="00FE43ED" w:rsidRPr="00044A14" w:rsidRDefault="00FE43ED" w:rsidP="00FE43ED">
            <w:pPr>
              <w:jc w:val="center"/>
              <w:rPr>
                <w:rFonts w:ascii="Arial" w:hAnsi="Arial" w:cs="Arial"/>
                <w:sz w:val="22"/>
                <w:szCs w:val="22"/>
              </w:rPr>
            </w:pPr>
          </w:p>
        </w:tc>
        <w:tc>
          <w:tcPr>
            <w:tcW w:w="2127" w:type="dxa"/>
            <w:vAlign w:val="center"/>
          </w:tcPr>
          <w:p w14:paraId="55CFDE5E" w14:textId="5942D01C" w:rsidR="00FE43ED" w:rsidRPr="00044A14" w:rsidRDefault="00FE43ED" w:rsidP="00FE43ED">
            <w:pPr>
              <w:jc w:val="center"/>
              <w:rPr>
                <w:rFonts w:ascii="Arial" w:hAnsi="Arial" w:cs="Arial"/>
                <w:sz w:val="22"/>
                <w:szCs w:val="22"/>
              </w:rPr>
            </w:pPr>
            <w:r w:rsidRPr="00044A14">
              <w:rPr>
                <w:rFonts w:ascii="Arial" w:hAnsi="Arial" w:cs="Arial"/>
                <w:sz w:val="22"/>
                <w:szCs w:val="22"/>
              </w:rPr>
              <w:t>Grade</w:t>
            </w:r>
          </w:p>
        </w:tc>
        <w:tc>
          <w:tcPr>
            <w:tcW w:w="2835" w:type="dxa"/>
            <w:tcBorders>
              <w:top w:val="single" w:sz="4" w:space="0" w:color="auto"/>
              <w:left w:val="single" w:sz="4" w:space="0" w:color="auto"/>
              <w:bottom w:val="single" w:sz="4" w:space="0" w:color="auto"/>
              <w:right w:val="single" w:sz="4" w:space="0" w:color="auto"/>
            </w:tcBorders>
            <w:vAlign w:val="center"/>
          </w:tcPr>
          <w:p w14:paraId="229299A9" w14:textId="418F84CE" w:rsidR="00FE43ED" w:rsidRPr="00C0577B" w:rsidRDefault="00FE43ED" w:rsidP="00FE43ED">
            <w:pPr>
              <w:rPr>
                <w:rFonts w:ascii="Arial" w:hAnsi="Arial" w:cs="Arial"/>
                <w:sz w:val="22"/>
                <w:szCs w:val="22"/>
              </w:rPr>
            </w:pPr>
            <w:r w:rsidRPr="0079580F">
              <w:rPr>
                <w:rFonts w:ascii="Arial" w:hAnsi="Arial" w:cs="Arial"/>
                <w:sz w:val="24"/>
              </w:rPr>
              <w:t>Ingénieur territorial</w:t>
            </w:r>
          </w:p>
        </w:tc>
      </w:tr>
      <w:tr w:rsidR="00FE43ED" w:rsidRPr="00044A14" w14:paraId="5B015621" w14:textId="77777777" w:rsidTr="00E21BDE">
        <w:trPr>
          <w:trHeight w:val="680"/>
          <w:jc w:val="center"/>
        </w:trPr>
        <w:tc>
          <w:tcPr>
            <w:tcW w:w="2127" w:type="dxa"/>
            <w:vAlign w:val="center"/>
          </w:tcPr>
          <w:p w14:paraId="27E55E2A" w14:textId="77777777" w:rsidR="00FE43ED" w:rsidRPr="00044A14" w:rsidRDefault="00FE43ED" w:rsidP="00FE43ED">
            <w:pPr>
              <w:jc w:val="center"/>
              <w:rPr>
                <w:rFonts w:ascii="Arial" w:hAnsi="Arial" w:cs="Arial"/>
                <w:sz w:val="22"/>
                <w:szCs w:val="22"/>
              </w:rPr>
            </w:pPr>
            <w:r w:rsidRPr="00044A14">
              <w:rPr>
                <w:rFonts w:ascii="Arial" w:hAnsi="Arial" w:cs="Arial"/>
                <w:sz w:val="22"/>
                <w:szCs w:val="22"/>
              </w:rPr>
              <w:t>Direction</w:t>
            </w:r>
          </w:p>
        </w:tc>
        <w:tc>
          <w:tcPr>
            <w:tcW w:w="3402" w:type="dxa"/>
            <w:tcBorders>
              <w:top w:val="single" w:sz="4" w:space="0" w:color="auto"/>
              <w:left w:val="single" w:sz="4" w:space="0" w:color="auto"/>
              <w:bottom w:val="single" w:sz="4" w:space="0" w:color="auto"/>
              <w:right w:val="single" w:sz="4" w:space="0" w:color="auto"/>
            </w:tcBorders>
            <w:vAlign w:val="center"/>
          </w:tcPr>
          <w:p w14:paraId="255A2BA1" w14:textId="5A38467E" w:rsidR="00FE43ED" w:rsidRPr="00FE43ED" w:rsidRDefault="00FE43ED" w:rsidP="00FE43ED">
            <w:pPr>
              <w:jc w:val="both"/>
              <w:rPr>
                <w:rFonts w:ascii="Arial" w:hAnsi="Arial" w:cs="Arial"/>
                <w:sz w:val="24"/>
                <w:szCs w:val="24"/>
              </w:rPr>
            </w:pPr>
            <w:r>
              <w:rPr>
                <w:rFonts w:ascii="Arial" w:hAnsi="Arial" w:cs="Arial"/>
                <w:sz w:val="24"/>
                <w:szCs w:val="24"/>
              </w:rPr>
              <w:t>Direction de l’Attractivité et du Développement des Territoires - Direction déléguée Développement Durable et Sports</w:t>
            </w:r>
          </w:p>
        </w:tc>
        <w:tc>
          <w:tcPr>
            <w:tcW w:w="283" w:type="dxa"/>
            <w:tcBorders>
              <w:top w:val="nil"/>
              <w:bottom w:val="nil"/>
            </w:tcBorders>
            <w:vAlign w:val="center"/>
          </w:tcPr>
          <w:p w14:paraId="0F488613" w14:textId="77777777" w:rsidR="00FE43ED" w:rsidRPr="005E62A0" w:rsidRDefault="00FE43ED" w:rsidP="00FE43ED">
            <w:pPr>
              <w:jc w:val="center"/>
              <w:rPr>
                <w:rFonts w:ascii="Arial" w:hAnsi="Arial" w:cs="Arial"/>
                <w:sz w:val="22"/>
                <w:szCs w:val="22"/>
              </w:rPr>
            </w:pPr>
          </w:p>
        </w:tc>
        <w:tc>
          <w:tcPr>
            <w:tcW w:w="2127" w:type="dxa"/>
            <w:vAlign w:val="center"/>
          </w:tcPr>
          <w:p w14:paraId="6C4C3E6C" w14:textId="3ED7A8B4" w:rsidR="00FE43ED" w:rsidRPr="005E62A0" w:rsidRDefault="00FE43ED" w:rsidP="00FE43ED">
            <w:pPr>
              <w:jc w:val="center"/>
              <w:rPr>
                <w:rFonts w:ascii="Arial" w:hAnsi="Arial" w:cs="Arial"/>
                <w:sz w:val="22"/>
                <w:szCs w:val="22"/>
              </w:rPr>
            </w:pPr>
            <w:r w:rsidRPr="005E62A0">
              <w:rPr>
                <w:rFonts w:ascii="Arial" w:hAnsi="Arial" w:cs="Arial"/>
                <w:sz w:val="22"/>
                <w:szCs w:val="22"/>
              </w:rPr>
              <w:t>Métier</w:t>
            </w:r>
          </w:p>
        </w:tc>
        <w:tc>
          <w:tcPr>
            <w:tcW w:w="2835" w:type="dxa"/>
            <w:tcBorders>
              <w:top w:val="single" w:sz="4" w:space="0" w:color="auto"/>
              <w:left w:val="single" w:sz="4" w:space="0" w:color="auto"/>
              <w:bottom w:val="single" w:sz="4" w:space="0" w:color="auto"/>
              <w:right w:val="single" w:sz="4" w:space="0" w:color="auto"/>
            </w:tcBorders>
            <w:vAlign w:val="center"/>
          </w:tcPr>
          <w:p w14:paraId="4403A5ED" w14:textId="39E6BA16" w:rsidR="00FE43ED" w:rsidRPr="00C0577B" w:rsidRDefault="00FE43ED" w:rsidP="00FE43ED">
            <w:pPr>
              <w:rPr>
                <w:rFonts w:ascii="Arial" w:hAnsi="Arial" w:cs="Arial"/>
                <w:sz w:val="22"/>
                <w:szCs w:val="22"/>
              </w:rPr>
            </w:pPr>
            <w:r>
              <w:rPr>
                <w:rFonts w:ascii="Arial" w:hAnsi="Arial"/>
                <w:sz w:val="24"/>
                <w:szCs w:val="24"/>
              </w:rPr>
              <w:t>Chef de projet développement territorial</w:t>
            </w:r>
          </w:p>
        </w:tc>
      </w:tr>
      <w:tr w:rsidR="00FE43ED" w:rsidRPr="00044A14" w14:paraId="098ECC84" w14:textId="77777777" w:rsidTr="00E21BDE">
        <w:trPr>
          <w:trHeight w:val="680"/>
          <w:jc w:val="center"/>
        </w:trPr>
        <w:tc>
          <w:tcPr>
            <w:tcW w:w="2127" w:type="dxa"/>
            <w:vAlign w:val="center"/>
          </w:tcPr>
          <w:p w14:paraId="5D521271" w14:textId="77777777" w:rsidR="00FE43ED" w:rsidRPr="00044A14" w:rsidRDefault="00FE43ED" w:rsidP="00FE43ED">
            <w:pPr>
              <w:jc w:val="center"/>
              <w:rPr>
                <w:rFonts w:ascii="Arial" w:hAnsi="Arial" w:cs="Arial"/>
                <w:sz w:val="22"/>
                <w:szCs w:val="22"/>
              </w:rPr>
            </w:pPr>
            <w:r w:rsidRPr="00044A14">
              <w:rPr>
                <w:rFonts w:ascii="Arial" w:hAnsi="Arial" w:cs="Arial"/>
                <w:sz w:val="22"/>
                <w:szCs w:val="22"/>
              </w:rPr>
              <w:t>Service</w:t>
            </w:r>
          </w:p>
        </w:tc>
        <w:tc>
          <w:tcPr>
            <w:tcW w:w="3402" w:type="dxa"/>
            <w:tcBorders>
              <w:top w:val="single" w:sz="4" w:space="0" w:color="auto"/>
              <w:left w:val="single" w:sz="4" w:space="0" w:color="auto"/>
              <w:bottom w:val="single" w:sz="4" w:space="0" w:color="auto"/>
              <w:right w:val="single" w:sz="4" w:space="0" w:color="auto"/>
            </w:tcBorders>
            <w:vAlign w:val="center"/>
          </w:tcPr>
          <w:p w14:paraId="309A6CD1" w14:textId="74E074AA" w:rsidR="00FE43ED" w:rsidRPr="00C0577B" w:rsidRDefault="00FE43ED" w:rsidP="00FE43ED">
            <w:pPr>
              <w:rPr>
                <w:rFonts w:ascii="Arial" w:hAnsi="Arial" w:cs="Arial"/>
                <w:sz w:val="22"/>
                <w:szCs w:val="22"/>
              </w:rPr>
            </w:pPr>
            <w:r>
              <w:rPr>
                <w:rFonts w:ascii="Arial" w:hAnsi="Arial"/>
                <w:sz w:val="24"/>
                <w:szCs w:val="24"/>
              </w:rPr>
              <w:t>Service Développement Rural</w:t>
            </w:r>
          </w:p>
        </w:tc>
        <w:tc>
          <w:tcPr>
            <w:tcW w:w="283" w:type="dxa"/>
            <w:tcBorders>
              <w:top w:val="nil"/>
              <w:bottom w:val="nil"/>
            </w:tcBorders>
            <w:vAlign w:val="center"/>
          </w:tcPr>
          <w:p w14:paraId="2F4D59C1" w14:textId="77777777" w:rsidR="00FE43ED" w:rsidRPr="005E62A0" w:rsidRDefault="00FE43ED" w:rsidP="00FE43ED">
            <w:pPr>
              <w:jc w:val="center"/>
              <w:rPr>
                <w:rFonts w:ascii="Arial" w:hAnsi="Arial" w:cs="Arial"/>
                <w:sz w:val="22"/>
                <w:szCs w:val="22"/>
              </w:rPr>
            </w:pPr>
          </w:p>
        </w:tc>
        <w:tc>
          <w:tcPr>
            <w:tcW w:w="2127" w:type="dxa"/>
            <w:vAlign w:val="center"/>
          </w:tcPr>
          <w:p w14:paraId="4579140F" w14:textId="71FEE2AB" w:rsidR="00FE43ED" w:rsidRPr="005E62A0" w:rsidRDefault="00FE43ED" w:rsidP="00FE43ED">
            <w:pPr>
              <w:jc w:val="center"/>
              <w:rPr>
                <w:rFonts w:ascii="Arial" w:hAnsi="Arial" w:cs="Arial"/>
                <w:sz w:val="22"/>
                <w:szCs w:val="22"/>
              </w:rPr>
            </w:pPr>
            <w:r w:rsidRPr="005E62A0">
              <w:rPr>
                <w:rFonts w:ascii="Arial" w:hAnsi="Arial" w:cs="Arial"/>
                <w:sz w:val="22"/>
                <w:szCs w:val="22"/>
              </w:rPr>
              <w:t>Groupe</w:t>
            </w:r>
            <w:r>
              <w:rPr>
                <w:rFonts w:ascii="Arial" w:hAnsi="Arial" w:cs="Arial"/>
                <w:sz w:val="22"/>
                <w:szCs w:val="22"/>
              </w:rPr>
              <w:t xml:space="preserve"> </w:t>
            </w:r>
            <w:r w:rsidRPr="005E62A0">
              <w:rPr>
                <w:rFonts w:ascii="Arial" w:hAnsi="Arial" w:cs="Arial"/>
                <w:sz w:val="22"/>
                <w:szCs w:val="22"/>
              </w:rPr>
              <w:t>de fonctions</w:t>
            </w:r>
          </w:p>
        </w:tc>
        <w:sdt>
          <w:sdtPr>
            <w:rPr>
              <w:rFonts w:ascii="Arial" w:hAnsi="Arial"/>
              <w:sz w:val="24"/>
              <w:szCs w:val="24"/>
            </w:rPr>
            <w:alias w:val="Groupe de fonction - Cadres d'emploi - RIFSEEP 2021"/>
            <w:tag w:val="Groupe de fonction - Cadres d'emploi - RIFSEEP 2021"/>
            <w:id w:val="1646776066"/>
            <w:placeholder>
              <w:docPart w:val="08A5DA02C2024D0581AA03162112F7B8"/>
            </w:placeholder>
            <w:comboBox>
              <w:listItem w:displayText="Sélectionner dans la liste déroulante" w:value="Sélectionner dans la liste déroulante"/>
              <w:listItem w:displayText="A1a" w:value="A1a"/>
              <w:listItem w:displayText="A1b" w:value="A1b"/>
              <w:listItem w:displayText="A2" w:value="A2"/>
              <w:listItem w:displayText="A3a" w:value="A3a"/>
              <w:listItem w:displayText="A3b" w:value="A3b"/>
              <w:listItem w:displayText="A3c" w:value="A3c"/>
              <w:listItem w:displayText="A4" w:value="A4"/>
              <w:listItem w:displayText="B1" w:value="B1"/>
              <w:listItem w:displayText="B2" w:value="B2"/>
              <w:listItem w:displayText="C1a" w:value="C1a"/>
              <w:listItem w:displayText="C1b" w:value="C1b"/>
              <w:listItem w:displayText="C2" w:value="C2"/>
              <w:listItem w:displayText="TER" w:value="TER"/>
            </w:comboBox>
          </w:sdtPr>
          <w:sdtEndPr/>
          <w:sdtContent>
            <w:tc>
              <w:tcPr>
                <w:tcW w:w="2835" w:type="dxa"/>
                <w:tcBorders>
                  <w:top w:val="single" w:sz="4" w:space="0" w:color="auto"/>
                  <w:left w:val="single" w:sz="4" w:space="0" w:color="auto"/>
                  <w:bottom w:val="single" w:sz="4" w:space="0" w:color="auto"/>
                  <w:right w:val="single" w:sz="4" w:space="0" w:color="auto"/>
                </w:tcBorders>
                <w:vAlign w:val="center"/>
              </w:tcPr>
              <w:p w14:paraId="51036036" w14:textId="637DC35E" w:rsidR="00FE43ED" w:rsidRPr="00C0577B" w:rsidRDefault="00FE43ED" w:rsidP="00FE43ED">
                <w:pPr>
                  <w:rPr>
                    <w:rFonts w:ascii="Arial" w:hAnsi="Arial" w:cs="Arial"/>
                    <w:sz w:val="22"/>
                    <w:szCs w:val="22"/>
                  </w:rPr>
                </w:pPr>
                <w:r>
                  <w:rPr>
                    <w:rFonts w:ascii="Arial" w:hAnsi="Arial"/>
                    <w:sz w:val="24"/>
                    <w:szCs w:val="24"/>
                  </w:rPr>
                  <w:t>A4</w:t>
                </w:r>
              </w:p>
            </w:tc>
          </w:sdtContent>
        </w:sdt>
      </w:tr>
      <w:tr w:rsidR="00FE43ED" w:rsidRPr="00044A14" w14:paraId="77640279" w14:textId="77777777" w:rsidTr="00E21BDE">
        <w:trPr>
          <w:trHeight w:val="555"/>
          <w:jc w:val="center"/>
        </w:trPr>
        <w:tc>
          <w:tcPr>
            <w:tcW w:w="2127" w:type="dxa"/>
            <w:vAlign w:val="center"/>
          </w:tcPr>
          <w:p w14:paraId="46488FB6" w14:textId="77777777" w:rsidR="00FE43ED" w:rsidRPr="00044A14" w:rsidRDefault="00FE43ED" w:rsidP="00FE43ED">
            <w:pPr>
              <w:jc w:val="center"/>
              <w:rPr>
                <w:rFonts w:ascii="Arial" w:hAnsi="Arial" w:cs="Arial"/>
                <w:sz w:val="22"/>
                <w:szCs w:val="22"/>
              </w:rPr>
            </w:pPr>
            <w:r w:rsidRPr="00044A14">
              <w:rPr>
                <w:rFonts w:ascii="Arial" w:hAnsi="Arial" w:cs="Arial"/>
                <w:sz w:val="22"/>
                <w:szCs w:val="22"/>
              </w:rPr>
              <w:t>Cellule / COR / Collège / Secteur</w:t>
            </w:r>
          </w:p>
        </w:tc>
        <w:tc>
          <w:tcPr>
            <w:tcW w:w="3402" w:type="dxa"/>
            <w:tcBorders>
              <w:top w:val="single" w:sz="4" w:space="0" w:color="auto"/>
              <w:left w:val="single" w:sz="4" w:space="0" w:color="auto"/>
              <w:bottom w:val="single" w:sz="4" w:space="0" w:color="auto"/>
              <w:right w:val="single" w:sz="4" w:space="0" w:color="auto"/>
            </w:tcBorders>
            <w:vAlign w:val="center"/>
          </w:tcPr>
          <w:p w14:paraId="68BE15F4" w14:textId="77777777" w:rsidR="00FE43ED" w:rsidRPr="00C0577B" w:rsidRDefault="00FE43ED" w:rsidP="00FE43ED">
            <w:pPr>
              <w:rPr>
                <w:rFonts w:ascii="Arial" w:hAnsi="Arial" w:cs="Arial"/>
                <w:sz w:val="22"/>
                <w:szCs w:val="22"/>
              </w:rPr>
            </w:pPr>
          </w:p>
        </w:tc>
        <w:tc>
          <w:tcPr>
            <w:tcW w:w="283" w:type="dxa"/>
            <w:tcBorders>
              <w:top w:val="nil"/>
              <w:bottom w:val="nil"/>
            </w:tcBorders>
            <w:vAlign w:val="center"/>
          </w:tcPr>
          <w:p w14:paraId="5F5D0D80" w14:textId="77777777" w:rsidR="00FE43ED" w:rsidRPr="005E62A0" w:rsidRDefault="00FE43ED" w:rsidP="00FE43ED">
            <w:pPr>
              <w:jc w:val="center"/>
              <w:rPr>
                <w:rFonts w:ascii="Arial" w:hAnsi="Arial" w:cs="Arial"/>
                <w:sz w:val="22"/>
                <w:szCs w:val="22"/>
              </w:rPr>
            </w:pPr>
          </w:p>
        </w:tc>
        <w:tc>
          <w:tcPr>
            <w:tcW w:w="2127" w:type="dxa"/>
            <w:vAlign w:val="center"/>
          </w:tcPr>
          <w:p w14:paraId="0FDBDBDE" w14:textId="77777777" w:rsidR="00FE43ED" w:rsidRPr="005E62A0" w:rsidRDefault="00FE43ED" w:rsidP="00FE43ED">
            <w:pPr>
              <w:jc w:val="center"/>
              <w:rPr>
                <w:rFonts w:ascii="Arial" w:hAnsi="Arial" w:cs="Arial"/>
                <w:sz w:val="22"/>
                <w:szCs w:val="22"/>
              </w:rPr>
            </w:pPr>
            <w:r w:rsidRPr="005E62A0">
              <w:rPr>
                <w:rFonts w:ascii="Arial" w:hAnsi="Arial" w:cs="Arial"/>
                <w:sz w:val="22"/>
                <w:szCs w:val="22"/>
              </w:rPr>
              <w:t>Sujétions spéciales </w:t>
            </w:r>
          </w:p>
        </w:tc>
        <w:sdt>
          <w:sdtPr>
            <w:rPr>
              <w:rFonts w:ascii="Arial" w:hAnsi="Arial"/>
              <w:sz w:val="24"/>
              <w:szCs w:val="24"/>
            </w:rPr>
            <w:alias w:val="Sujétion spéciales"/>
            <w:tag w:val="Sujétion spéciales"/>
            <w:id w:val="-247191135"/>
            <w:placeholder>
              <w:docPart w:val="2B2685E4242748758491A3F8D0081A9C"/>
            </w:placeholder>
            <w:comboBox>
              <w:listItem w:displayText="Sélectionner Non ou choisir dans la liste déroulante" w:value="Sélectionner Non ou choisir dans la liste déroulante"/>
              <w:listItem w:displayText="Non" w:value="Non"/>
              <w:listItem w:displayText="Tuteur (A – B – C) : 50 €" w:value="Tuteur (A – B – C) : 50 €"/>
              <w:listItem w:displayText="Assistant de prévention (A – B – C) : 50 €" w:value="Assistant de prévention (A – B – C) : 50 €"/>
              <w:listItem w:displayText="Conseiller en insertion RSA (A) : 70 €" w:value="Conseiller en insertion RSA (A) : 70 €"/>
              <w:listItem w:displayText="Adjoint au N5 (B - C) : 70 €" w:value="Adjoint au N5 (B - C) : 70 €"/>
              <w:listItem w:displayText="Adjoint au N4 (A - B) : 80 €" w:value="Adjoint au N4 (A - B) : 80 €"/>
              <w:listItem w:displayText="Adjoint au N3 (A) : 100 €" w:value="Adjoint au N3 (A) : 100 €"/>
              <w:listItem w:displayText="Adjoint au N2 (A) : 120 €" w:value="Adjoint au N2 (A) : 120 €"/>
              <w:listItem w:displayText="Intérim du supérieur hiérarchique supérieur à 1 mois (A – B - C) : IFSE du groupe de fonctions de l’agent remplacé" w:value="Intérim du supérieur hiérarchique supérieur à 1 mois (A – B - C) : IFSE du groupe de fonctions de l’agent remplacé"/>
              <w:listItem w:displayText="Formateur interne (A – B - C) : 25,00 € la ½ journée ou 50,00 € la journée" w:value="Formateur interne (A – B - C) : 25,00 € la ½ journée ou 50,00 € la journée"/>
              <w:listItem w:displayText="Régie d’avances et de recettes au titulaire inférieure à 7 600 € (A – B - C) : 10 € /mois" w:value="Régie d’avances et de recettes au titulaire inférieure à 7 600 € (A – B - C) : 10 € /mois"/>
              <w:listItem w:displayText="Régie d’avances et de recettes au titulaire 7 601 € et 18 000 € (A – B - C) : 14 €/mois" w:value="Régie d’avances et de recettes au titulaire 7 601 € et 18 000 € (A – B - C) : 14 €/mois"/>
              <w:listItem w:displayText="Régie d’avances et de recettes au titulaire au-delà de 18 000 € (A – B - C) : 27 €/mois à raison de 10/12e" w:value="Régie d’avances et de recettes au titulaire au-delà de 18 000 € (A – B - C) : 27 €/mois à raison de 10/12e"/>
              <w:listItem w:displayText="Régie d’avances et de recettes en qualité de suppléant (montants identiques au titulaire) (A – B - C) : à raison de 2/12e" w:value="Régie d’avances et de recettes en qualité de suppléant (montants identiques au titulaire) (A – B - C) : à raison de 2/12e"/>
              <w:listItem w:displayText="Travailleur social participant à une ordonnance de placement provisoire (OPP) (A - B) : 50,00 € par OPP" w:value="Travailleur social participant à une ordonnance de placement provisoire (OPP) (A - B) : 50,00 € par OPP"/>
              <w:listItem w:displayText="Technicité des métiers du numérique  (Directeur de projet) : de 530,00 € à 650,00 €" w:value="Technicité des métiers du numérique  (Directeur de projet) : de 530,00 € à 650,00 €"/>
              <w:listItem w:displayText="Technicité des métiers du numérique  (Chef de projet informatique) : de 350,00 € à 530,00 €" w:value="Technicité des métiers du numérique  (Chef de projet informatique) : de 350,00 € à 530,00 €"/>
              <w:listItem w:displayText="Technicité des métiers du numérique  (Chef de projet SI métier) : de 350,00 € à 530,00 €" w:value="Technicité des métiers du numérique  (Chef de projet SI métier) : de 350,00 € à 530,00 €"/>
              <w:listItem w:displayText="Technicité des métiers du numérique  (Technicien informatique) : de 150,00 € à 350,00 €" w:value="Technicité des métiers du numérique  (Technicien informatique) : de 150,00 € à 350,00 €"/>
              <w:listItem w:displayText="Technicité des métiers du numérique  (Technicien SI métier) : de 150,00 € à 350,00 €" w:value="Technicité des métiers du numérique  (Technicien SI métier) : de 150,00 € à 350,00 €"/>
            </w:comboBox>
          </w:sdtPr>
          <w:sdtEndPr/>
          <w:sdtContent>
            <w:tc>
              <w:tcPr>
                <w:tcW w:w="2835" w:type="dxa"/>
                <w:tcBorders>
                  <w:top w:val="single" w:sz="4" w:space="0" w:color="auto"/>
                  <w:left w:val="single" w:sz="4" w:space="0" w:color="auto"/>
                  <w:bottom w:val="single" w:sz="4" w:space="0" w:color="auto"/>
                  <w:right w:val="single" w:sz="4" w:space="0" w:color="auto"/>
                </w:tcBorders>
                <w:vAlign w:val="center"/>
              </w:tcPr>
              <w:p w14:paraId="4B00D5D7" w14:textId="2D2B577C" w:rsidR="00FE43ED" w:rsidRPr="00C0577B" w:rsidRDefault="00FE43ED" w:rsidP="00FE43ED">
                <w:pPr>
                  <w:rPr>
                    <w:rFonts w:ascii="Arial" w:hAnsi="Arial" w:cs="Arial"/>
                    <w:sz w:val="22"/>
                    <w:szCs w:val="22"/>
                  </w:rPr>
                </w:pPr>
                <w:r>
                  <w:rPr>
                    <w:rFonts w:ascii="Arial" w:hAnsi="Arial"/>
                    <w:sz w:val="24"/>
                    <w:szCs w:val="24"/>
                  </w:rPr>
                  <w:t>Non</w:t>
                </w:r>
              </w:p>
            </w:tc>
          </w:sdtContent>
        </w:sdt>
      </w:tr>
      <w:tr w:rsidR="00FE43ED" w:rsidRPr="00044A14" w14:paraId="3FD71765" w14:textId="77777777" w:rsidTr="00E21BDE">
        <w:trPr>
          <w:trHeight w:val="680"/>
          <w:jc w:val="center"/>
        </w:trPr>
        <w:tc>
          <w:tcPr>
            <w:tcW w:w="2127" w:type="dxa"/>
            <w:vAlign w:val="center"/>
          </w:tcPr>
          <w:p w14:paraId="52BFE214" w14:textId="77777777" w:rsidR="00FE43ED" w:rsidRPr="00044A14" w:rsidRDefault="00FE43ED" w:rsidP="00FE43ED">
            <w:pPr>
              <w:jc w:val="center"/>
              <w:rPr>
                <w:rFonts w:ascii="Arial" w:hAnsi="Arial" w:cs="Arial"/>
                <w:sz w:val="22"/>
                <w:szCs w:val="22"/>
              </w:rPr>
            </w:pPr>
            <w:r w:rsidRPr="00044A14">
              <w:rPr>
                <w:rFonts w:ascii="Arial" w:hAnsi="Arial" w:cs="Arial"/>
                <w:sz w:val="22"/>
                <w:szCs w:val="22"/>
              </w:rPr>
              <w:t>Résidence administrative</w:t>
            </w:r>
          </w:p>
        </w:tc>
        <w:tc>
          <w:tcPr>
            <w:tcW w:w="3402" w:type="dxa"/>
            <w:tcBorders>
              <w:top w:val="single" w:sz="4" w:space="0" w:color="auto"/>
              <w:left w:val="single" w:sz="4" w:space="0" w:color="auto"/>
              <w:bottom w:val="single" w:sz="4" w:space="0" w:color="auto"/>
              <w:right w:val="single" w:sz="4" w:space="0" w:color="auto"/>
            </w:tcBorders>
            <w:vAlign w:val="center"/>
          </w:tcPr>
          <w:p w14:paraId="265103E4" w14:textId="61E8A5D3" w:rsidR="00FE43ED" w:rsidRPr="00C0577B" w:rsidRDefault="00FE43ED" w:rsidP="00FE43ED">
            <w:pPr>
              <w:rPr>
                <w:rFonts w:ascii="Arial" w:hAnsi="Arial" w:cs="Arial"/>
                <w:sz w:val="22"/>
                <w:szCs w:val="22"/>
              </w:rPr>
            </w:pPr>
            <w:r>
              <w:rPr>
                <w:rFonts w:ascii="Arial" w:hAnsi="Arial" w:cs="Arial"/>
                <w:sz w:val="24"/>
                <w:szCs w:val="24"/>
              </w:rPr>
              <w:t>Le Puy-en-Velay</w:t>
            </w:r>
          </w:p>
        </w:tc>
        <w:tc>
          <w:tcPr>
            <w:tcW w:w="283" w:type="dxa"/>
            <w:tcBorders>
              <w:top w:val="nil"/>
              <w:bottom w:val="nil"/>
            </w:tcBorders>
            <w:vAlign w:val="center"/>
          </w:tcPr>
          <w:p w14:paraId="0D0F0784" w14:textId="77777777" w:rsidR="00FE43ED" w:rsidRPr="005E62A0" w:rsidRDefault="00FE43ED" w:rsidP="00FE43ED">
            <w:pPr>
              <w:jc w:val="center"/>
              <w:rPr>
                <w:rFonts w:ascii="Arial" w:hAnsi="Arial" w:cs="Arial"/>
                <w:sz w:val="22"/>
                <w:szCs w:val="22"/>
              </w:rPr>
            </w:pPr>
          </w:p>
        </w:tc>
        <w:tc>
          <w:tcPr>
            <w:tcW w:w="2127" w:type="dxa"/>
            <w:vAlign w:val="center"/>
          </w:tcPr>
          <w:p w14:paraId="14A00396" w14:textId="100B68D5" w:rsidR="00FE43ED" w:rsidRPr="005E62A0" w:rsidRDefault="00FE43ED" w:rsidP="00FE43ED">
            <w:pPr>
              <w:jc w:val="center"/>
              <w:rPr>
                <w:rFonts w:ascii="Arial" w:hAnsi="Arial" w:cs="Arial"/>
                <w:sz w:val="22"/>
                <w:szCs w:val="22"/>
              </w:rPr>
            </w:pPr>
            <w:r w:rsidRPr="005E62A0">
              <w:rPr>
                <w:rFonts w:ascii="Arial" w:hAnsi="Arial" w:cs="Arial"/>
                <w:sz w:val="22"/>
                <w:szCs w:val="22"/>
              </w:rPr>
              <w:t>NBI (titulaire uniquement)</w:t>
            </w:r>
          </w:p>
        </w:tc>
        <w:sdt>
          <w:sdtPr>
            <w:rPr>
              <w:rFonts w:ascii="Arial" w:hAnsi="Arial"/>
              <w:sz w:val="24"/>
              <w:szCs w:val="24"/>
            </w:rPr>
            <w:alias w:val="NBI"/>
            <w:tag w:val="NBI"/>
            <w:id w:val="-1821418911"/>
            <w:placeholder>
              <w:docPart w:val="090ACB772012478E89EB3DA541E18A9E"/>
            </w:placeholder>
            <w:comboBox>
              <w:listItem w:displayText="Sélectionner dans la liste déroulante" w:value="Sélectionner dans la liste déroulante"/>
              <w:listItem w:displayText="Non" w:value="Non"/>
              <w:listItem w:displayText="Oui : xx points" w:value="Oui : xx points"/>
            </w:comboBox>
          </w:sdtPr>
          <w:sdtEndPr/>
          <w:sdtContent>
            <w:tc>
              <w:tcPr>
                <w:tcW w:w="2835" w:type="dxa"/>
                <w:tcBorders>
                  <w:top w:val="single" w:sz="4" w:space="0" w:color="auto"/>
                  <w:left w:val="single" w:sz="4" w:space="0" w:color="auto"/>
                  <w:bottom w:val="single" w:sz="4" w:space="0" w:color="auto"/>
                  <w:right w:val="single" w:sz="4" w:space="0" w:color="auto"/>
                </w:tcBorders>
                <w:vAlign w:val="center"/>
              </w:tcPr>
              <w:p w14:paraId="59B6408C" w14:textId="53C03FBE" w:rsidR="00FE43ED" w:rsidRPr="00C0577B" w:rsidRDefault="00FE43ED" w:rsidP="00FE43ED">
                <w:pPr>
                  <w:rPr>
                    <w:rFonts w:ascii="Arial" w:hAnsi="Arial" w:cs="Arial"/>
                    <w:sz w:val="22"/>
                    <w:szCs w:val="22"/>
                  </w:rPr>
                </w:pPr>
                <w:r>
                  <w:rPr>
                    <w:rFonts w:ascii="Arial" w:hAnsi="Arial"/>
                    <w:sz w:val="24"/>
                    <w:szCs w:val="24"/>
                  </w:rPr>
                  <w:t>Non</w:t>
                </w:r>
              </w:p>
            </w:tc>
          </w:sdtContent>
        </w:sdt>
      </w:tr>
      <w:tr w:rsidR="00FE43ED" w:rsidRPr="00044A14" w14:paraId="5C8F836F" w14:textId="77777777" w:rsidTr="00E21BDE">
        <w:trPr>
          <w:trHeight w:val="1159"/>
          <w:jc w:val="center"/>
        </w:trPr>
        <w:tc>
          <w:tcPr>
            <w:tcW w:w="2127" w:type="dxa"/>
            <w:vAlign w:val="center"/>
          </w:tcPr>
          <w:p w14:paraId="39A9640B" w14:textId="441DA0BE" w:rsidR="00FE43ED" w:rsidRPr="00044A14" w:rsidRDefault="00FE43ED" w:rsidP="00FE43ED">
            <w:pPr>
              <w:jc w:val="center"/>
              <w:rPr>
                <w:rFonts w:ascii="Arial" w:hAnsi="Arial" w:cs="Arial"/>
                <w:sz w:val="22"/>
                <w:szCs w:val="22"/>
              </w:rPr>
            </w:pPr>
            <w:r w:rsidRPr="00044A14">
              <w:rPr>
                <w:rFonts w:ascii="Arial" w:hAnsi="Arial" w:cs="Arial"/>
                <w:sz w:val="22"/>
                <w:szCs w:val="22"/>
              </w:rPr>
              <w:t>Type d’emploi</w:t>
            </w:r>
          </w:p>
        </w:tc>
        <w:sdt>
          <w:sdtPr>
            <w:rPr>
              <w:rFonts w:ascii="Arial" w:hAnsi="Arial"/>
              <w:sz w:val="24"/>
              <w:szCs w:val="24"/>
            </w:rPr>
            <w:id w:val="1998225528"/>
            <w:placeholder>
              <w:docPart w:val="8AB557148D8548589FBE9A5B755C4B34"/>
            </w:placeholder>
            <w:dropDownList>
              <w:listItem w:displayText="Sélectionner le type d'emploi" w:value="Sélectionner le type d'emploi"/>
              <w:listItem w:displayText="Permanent" w:value="Permanent"/>
              <w:listItem w:displayText="Non Permanent" w:value="Non Permanent"/>
            </w:dropDownList>
          </w:sdtPr>
          <w:sdtEndPr/>
          <w:sdtContent>
            <w:tc>
              <w:tcPr>
                <w:tcW w:w="3402" w:type="dxa"/>
                <w:tcBorders>
                  <w:top w:val="single" w:sz="4" w:space="0" w:color="auto"/>
                  <w:left w:val="single" w:sz="4" w:space="0" w:color="auto"/>
                  <w:bottom w:val="single" w:sz="4" w:space="0" w:color="auto"/>
                  <w:right w:val="single" w:sz="4" w:space="0" w:color="auto"/>
                </w:tcBorders>
                <w:vAlign w:val="center"/>
              </w:tcPr>
              <w:p w14:paraId="326FD87B" w14:textId="352E8A76" w:rsidR="00FE43ED" w:rsidRPr="00C0577B" w:rsidRDefault="00FE43ED" w:rsidP="00FE43ED">
                <w:pPr>
                  <w:rPr>
                    <w:rFonts w:ascii="Arial" w:hAnsi="Arial" w:cs="Arial"/>
                    <w:sz w:val="22"/>
                    <w:szCs w:val="22"/>
                  </w:rPr>
                </w:pPr>
                <w:r>
                  <w:rPr>
                    <w:rFonts w:ascii="Arial" w:hAnsi="Arial"/>
                    <w:sz w:val="24"/>
                    <w:szCs w:val="24"/>
                  </w:rPr>
                  <w:t>Permanent</w:t>
                </w:r>
              </w:p>
            </w:tc>
          </w:sdtContent>
        </w:sdt>
        <w:tc>
          <w:tcPr>
            <w:tcW w:w="283" w:type="dxa"/>
            <w:tcBorders>
              <w:top w:val="nil"/>
              <w:bottom w:val="nil"/>
            </w:tcBorders>
            <w:vAlign w:val="center"/>
          </w:tcPr>
          <w:p w14:paraId="07D0C266" w14:textId="77777777" w:rsidR="00FE43ED" w:rsidRPr="005E62A0" w:rsidRDefault="00FE43ED" w:rsidP="00FE43ED">
            <w:pPr>
              <w:jc w:val="center"/>
              <w:rPr>
                <w:rFonts w:ascii="Arial" w:hAnsi="Arial" w:cs="Arial"/>
                <w:sz w:val="22"/>
                <w:szCs w:val="22"/>
              </w:rPr>
            </w:pPr>
          </w:p>
        </w:tc>
        <w:tc>
          <w:tcPr>
            <w:tcW w:w="2127" w:type="dxa"/>
            <w:vAlign w:val="center"/>
          </w:tcPr>
          <w:p w14:paraId="6EBE831E" w14:textId="77777777" w:rsidR="00FE43ED" w:rsidRPr="005E62A0" w:rsidRDefault="00FE43ED" w:rsidP="00FE43ED">
            <w:pPr>
              <w:jc w:val="center"/>
              <w:rPr>
                <w:rFonts w:ascii="Arial" w:hAnsi="Arial" w:cs="Arial"/>
                <w:sz w:val="22"/>
                <w:szCs w:val="22"/>
              </w:rPr>
            </w:pPr>
            <w:r w:rsidRPr="005E62A0">
              <w:rPr>
                <w:rFonts w:ascii="Arial" w:hAnsi="Arial" w:cs="Arial"/>
                <w:sz w:val="22"/>
                <w:szCs w:val="22"/>
              </w:rPr>
              <w:t>Temps de travail</w:t>
            </w:r>
          </w:p>
        </w:tc>
        <w:sdt>
          <w:sdtPr>
            <w:rPr>
              <w:rFonts w:ascii="Arial" w:hAnsi="Arial"/>
              <w:sz w:val="24"/>
              <w:szCs w:val="24"/>
            </w:rPr>
            <w:alias w:val="Temps de travail"/>
            <w:tag w:val="Temps de travail"/>
            <w:id w:val="77951895"/>
            <w:placeholder>
              <w:docPart w:val="13CA852126334163A9A0AE91A897208F"/>
            </w:placeholder>
            <w:comboBox>
              <w:listItem w:displayText="Sélectionner le type de temps de travail" w:value="Sélectionner le type de temps de travail"/>
              <w:listItem w:displayText="Complet" w:value="Complet"/>
              <w:listItem w:displayText="Non complet :  xx heures" w:value="Non complet :  xx heures"/>
            </w:comboBox>
          </w:sdtPr>
          <w:sdtEndPr/>
          <w:sdtContent>
            <w:tc>
              <w:tcPr>
                <w:tcW w:w="2835" w:type="dxa"/>
                <w:tcBorders>
                  <w:top w:val="single" w:sz="4" w:space="0" w:color="auto"/>
                  <w:left w:val="single" w:sz="4" w:space="0" w:color="auto"/>
                  <w:bottom w:val="single" w:sz="4" w:space="0" w:color="auto"/>
                  <w:right w:val="single" w:sz="4" w:space="0" w:color="auto"/>
                </w:tcBorders>
                <w:vAlign w:val="center"/>
              </w:tcPr>
              <w:p w14:paraId="1DB8FB5B" w14:textId="50EB2F75" w:rsidR="00FE43ED" w:rsidRPr="00C0577B" w:rsidRDefault="00FE43ED" w:rsidP="00FE43ED">
                <w:pPr>
                  <w:rPr>
                    <w:rFonts w:ascii="Arial" w:hAnsi="Arial" w:cs="Arial"/>
                    <w:sz w:val="22"/>
                    <w:szCs w:val="22"/>
                  </w:rPr>
                </w:pPr>
                <w:r>
                  <w:rPr>
                    <w:rFonts w:ascii="Arial" w:hAnsi="Arial"/>
                    <w:sz w:val="24"/>
                    <w:szCs w:val="24"/>
                  </w:rPr>
                  <w:t>Complet</w:t>
                </w:r>
              </w:p>
            </w:tc>
          </w:sdtContent>
        </w:sdt>
      </w:tr>
    </w:tbl>
    <w:p w14:paraId="08B22E11" w14:textId="77777777" w:rsidR="004623EE" w:rsidRPr="00044A14" w:rsidRDefault="004623EE" w:rsidP="00044A14">
      <w:pPr>
        <w:jc w:val="both"/>
        <w:rPr>
          <w:rFonts w:ascii="Arial" w:hAnsi="Arial" w:cs="Arial"/>
          <w:sz w:val="22"/>
          <w:szCs w:val="22"/>
        </w:rPr>
      </w:pPr>
    </w:p>
    <w:p w14:paraId="369DF581" w14:textId="2EB89335" w:rsidR="004623EE" w:rsidRPr="00044A14" w:rsidRDefault="009749D2" w:rsidP="00044A14">
      <w:pPr>
        <w:pStyle w:val="Titre7"/>
        <w:pBdr>
          <w:right w:val="single" w:sz="4" w:space="4" w:color="auto"/>
        </w:pBdr>
        <w:shd w:val="pct15" w:color="auto" w:fill="auto"/>
        <w:ind w:right="0"/>
        <w:rPr>
          <w:rFonts w:ascii="Arial" w:hAnsi="Arial" w:cs="Arial"/>
          <w:b/>
          <w:sz w:val="22"/>
          <w:szCs w:val="22"/>
        </w:rPr>
      </w:pPr>
      <w:r>
        <w:rPr>
          <w:rFonts w:ascii="Arial" w:hAnsi="Arial" w:cs="Arial"/>
          <w:b/>
          <w:sz w:val="22"/>
          <w:szCs w:val="22"/>
        </w:rPr>
        <w:t>CONTEXTE</w:t>
      </w:r>
    </w:p>
    <w:p w14:paraId="64E01999" w14:textId="77777777" w:rsidR="004623EE" w:rsidRPr="00044A14" w:rsidRDefault="004623EE" w:rsidP="0003197A">
      <w:pPr>
        <w:spacing w:line="276" w:lineRule="auto"/>
        <w:ind w:right="-77"/>
        <w:rPr>
          <w:rFonts w:ascii="Arial" w:hAnsi="Arial" w:cs="Arial"/>
          <w:sz w:val="22"/>
          <w:szCs w:val="22"/>
        </w:rPr>
      </w:pPr>
    </w:p>
    <w:p w14:paraId="778240C2" w14:textId="77777777" w:rsidR="00FE43ED" w:rsidRPr="00FE43ED" w:rsidRDefault="00FE43ED" w:rsidP="00FE43ED">
      <w:pPr>
        <w:pStyle w:val="Preformatted"/>
        <w:spacing w:line="276" w:lineRule="auto"/>
        <w:jc w:val="both"/>
        <w:rPr>
          <w:rFonts w:ascii="Arial" w:eastAsia="Arial" w:hAnsi="Arial" w:cs="Arial"/>
          <w:sz w:val="22"/>
          <w:szCs w:val="22"/>
        </w:rPr>
      </w:pPr>
      <w:r w:rsidRPr="00FE43ED">
        <w:rPr>
          <w:rFonts w:ascii="Arial" w:eastAsia="Arial" w:hAnsi="Arial" w:cs="Arial"/>
          <w:sz w:val="22"/>
          <w:szCs w:val="22"/>
        </w:rPr>
        <w:t xml:space="preserve">Au sein du Conseil Départemental, la Direction de l’Attractivité et du Développement des Territoires (DADT) conduit les politiques publiques relatives au Développement durable, à la Culture, aux Patrimoines, aux Sports, à l’Education, à l’Environnement et aux Solidarités territoriales. Elle porte directement 4 défis (1,4,6 et 7) de la feuille de route de la collectivité (CAP 2030). </w:t>
      </w:r>
      <w:proofErr w:type="spellStart"/>
      <w:r w:rsidRPr="00FE43ED">
        <w:rPr>
          <w:rFonts w:ascii="Arial" w:eastAsia="Arial" w:hAnsi="Arial" w:cs="Arial"/>
          <w:sz w:val="22"/>
          <w:szCs w:val="22"/>
        </w:rPr>
        <w:t>Multi-thématique</w:t>
      </w:r>
      <w:proofErr w:type="spellEnd"/>
      <w:r w:rsidRPr="00FE43ED">
        <w:rPr>
          <w:rFonts w:ascii="Arial" w:eastAsia="Arial" w:hAnsi="Arial" w:cs="Arial"/>
          <w:sz w:val="22"/>
          <w:szCs w:val="22"/>
        </w:rPr>
        <w:t>, elle construit sa dynamique sur une logique de projets, de partenariats et de coopération.</w:t>
      </w:r>
    </w:p>
    <w:p w14:paraId="5AFB3CB9" w14:textId="77777777" w:rsidR="00FE43ED" w:rsidRPr="00FE43ED" w:rsidRDefault="00FE43ED" w:rsidP="00FE43ED">
      <w:pPr>
        <w:pStyle w:val="Preformatted"/>
        <w:spacing w:line="276" w:lineRule="auto"/>
        <w:jc w:val="both"/>
        <w:rPr>
          <w:rFonts w:ascii="Arial" w:eastAsia="Arial" w:hAnsi="Arial" w:cs="Arial"/>
          <w:sz w:val="22"/>
          <w:szCs w:val="22"/>
        </w:rPr>
      </w:pPr>
    </w:p>
    <w:p w14:paraId="735574EC" w14:textId="77777777" w:rsidR="00FE43ED" w:rsidRPr="00FE43ED" w:rsidRDefault="00FE43ED" w:rsidP="00FE43ED">
      <w:pPr>
        <w:pStyle w:val="Preformatted"/>
        <w:spacing w:line="276" w:lineRule="auto"/>
        <w:jc w:val="both"/>
        <w:rPr>
          <w:rFonts w:ascii="Arial" w:eastAsia="Arial" w:hAnsi="Arial" w:cs="Arial"/>
          <w:sz w:val="22"/>
          <w:szCs w:val="22"/>
        </w:rPr>
      </w:pPr>
      <w:r w:rsidRPr="00FE43ED">
        <w:rPr>
          <w:rFonts w:ascii="Arial" w:eastAsia="Arial" w:hAnsi="Arial" w:cs="Arial"/>
          <w:sz w:val="22"/>
          <w:szCs w:val="22"/>
        </w:rPr>
        <w:t>Composante de la DADT, la Direction Déléguée Développement Durable et Sports (3DS) porte le pilotage des projets et politiques départementales dans des domaines très variés : développement durable, patrimoine naturel, aménagement foncier rural, agriculture, forêt, tourisme, sports et activités de pleine nature. Elles sont élaborées et se déploient avec de nombreux partenaires institutionnels, associatifs…</w:t>
      </w:r>
    </w:p>
    <w:p w14:paraId="30737B45" w14:textId="77777777" w:rsidR="00FE43ED" w:rsidRPr="00FE43ED" w:rsidRDefault="00FE43ED" w:rsidP="00FE43ED">
      <w:pPr>
        <w:pStyle w:val="Preformatted"/>
        <w:spacing w:line="276" w:lineRule="auto"/>
        <w:jc w:val="both"/>
        <w:rPr>
          <w:rFonts w:ascii="Arial" w:eastAsia="Arial" w:hAnsi="Arial" w:cs="Arial"/>
          <w:sz w:val="22"/>
          <w:szCs w:val="22"/>
        </w:rPr>
      </w:pPr>
      <w:r w:rsidRPr="00FE43ED">
        <w:rPr>
          <w:rFonts w:ascii="Arial" w:eastAsia="Arial" w:hAnsi="Arial" w:cs="Arial"/>
          <w:sz w:val="22"/>
          <w:szCs w:val="22"/>
        </w:rPr>
        <w:t>Elle est composée de deux services :</w:t>
      </w:r>
    </w:p>
    <w:p w14:paraId="594CD185" w14:textId="09E67457"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Un Service Environnement et Sports,</w:t>
      </w:r>
    </w:p>
    <w:p w14:paraId="730EB1C8" w14:textId="39046BB6"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Un Service Développement Rural.</w:t>
      </w:r>
    </w:p>
    <w:p w14:paraId="15C73707" w14:textId="77777777" w:rsidR="00FE43ED" w:rsidRPr="00FE43ED" w:rsidRDefault="00FE43ED" w:rsidP="00FE43ED">
      <w:pPr>
        <w:pStyle w:val="Preformatted"/>
        <w:spacing w:line="276" w:lineRule="auto"/>
        <w:jc w:val="both"/>
        <w:rPr>
          <w:rFonts w:ascii="Arial" w:eastAsia="Arial" w:hAnsi="Arial" w:cs="Arial"/>
          <w:sz w:val="22"/>
          <w:szCs w:val="22"/>
        </w:rPr>
      </w:pPr>
    </w:p>
    <w:p w14:paraId="1696B447" w14:textId="79A4E926" w:rsidR="00FE43ED" w:rsidRDefault="00FE43ED" w:rsidP="00FE43ED">
      <w:pPr>
        <w:pStyle w:val="Preformatted"/>
        <w:spacing w:line="276" w:lineRule="auto"/>
        <w:jc w:val="both"/>
        <w:rPr>
          <w:rFonts w:ascii="Arial" w:eastAsia="Arial" w:hAnsi="Arial" w:cs="Arial"/>
          <w:sz w:val="22"/>
          <w:szCs w:val="22"/>
        </w:rPr>
      </w:pPr>
      <w:r w:rsidRPr="00FE43ED">
        <w:rPr>
          <w:rFonts w:ascii="Arial" w:eastAsia="Arial" w:hAnsi="Arial" w:cs="Arial"/>
          <w:sz w:val="22"/>
          <w:szCs w:val="22"/>
        </w:rPr>
        <w:t xml:space="preserve">Le Service Développement Rural conduit les politiques relevant à la fois de compétences obligatoires (aménagement foncier rural) et de compétences facultatives volontaristes (agriculture, forêt et tourisme). Un travail en transversalité avec le service environnement et sports est privilégié afin de déployer des projets communs. </w:t>
      </w:r>
    </w:p>
    <w:p w14:paraId="4691544F" w14:textId="77777777" w:rsidR="00FE43ED" w:rsidRPr="00FE43ED" w:rsidRDefault="00FE43ED" w:rsidP="00FE43ED">
      <w:pPr>
        <w:pStyle w:val="Preformatted"/>
        <w:spacing w:line="276" w:lineRule="auto"/>
        <w:jc w:val="both"/>
        <w:rPr>
          <w:rFonts w:ascii="Arial" w:eastAsia="Arial" w:hAnsi="Arial" w:cs="Arial"/>
          <w:sz w:val="22"/>
          <w:szCs w:val="22"/>
        </w:rPr>
      </w:pPr>
    </w:p>
    <w:p w14:paraId="2E8ECC21" w14:textId="04EBDAB1" w:rsidR="00FE43ED" w:rsidRPr="00FE43ED" w:rsidRDefault="00FE43ED" w:rsidP="00FE43ED">
      <w:pPr>
        <w:pStyle w:val="Preformatted"/>
        <w:spacing w:line="276" w:lineRule="auto"/>
        <w:jc w:val="both"/>
        <w:rPr>
          <w:rFonts w:ascii="Arial" w:eastAsia="Arial" w:hAnsi="Arial" w:cs="Arial"/>
          <w:sz w:val="22"/>
          <w:szCs w:val="22"/>
        </w:rPr>
      </w:pPr>
      <w:r w:rsidRPr="00FE43ED">
        <w:rPr>
          <w:rFonts w:ascii="Arial" w:eastAsia="Arial" w:hAnsi="Arial" w:cs="Arial"/>
          <w:sz w:val="22"/>
          <w:szCs w:val="22"/>
        </w:rPr>
        <w:t>Le service est composé de 5 agents, placés directement sous la responsabilité du</w:t>
      </w:r>
      <w:r>
        <w:rPr>
          <w:rFonts w:ascii="Arial" w:eastAsia="Arial" w:hAnsi="Arial" w:cs="Arial"/>
          <w:sz w:val="22"/>
          <w:szCs w:val="22"/>
        </w:rPr>
        <w:t xml:space="preserve"> </w:t>
      </w:r>
      <w:r w:rsidRPr="00FE43ED">
        <w:rPr>
          <w:rFonts w:ascii="Arial" w:eastAsia="Arial" w:hAnsi="Arial" w:cs="Arial"/>
          <w:sz w:val="22"/>
          <w:szCs w:val="22"/>
        </w:rPr>
        <w:t>chef de service.</w:t>
      </w:r>
    </w:p>
    <w:p w14:paraId="3739DAA4" w14:textId="4ADE9526" w:rsidR="00FE43ED" w:rsidRPr="00FE43ED" w:rsidRDefault="00FE43ED" w:rsidP="00FE43ED">
      <w:pPr>
        <w:pStyle w:val="Preformatted"/>
        <w:spacing w:line="276" w:lineRule="auto"/>
        <w:jc w:val="both"/>
        <w:rPr>
          <w:rFonts w:ascii="Arial" w:eastAsia="Arial" w:hAnsi="Arial" w:cs="Arial"/>
          <w:sz w:val="22"/>
          <w:szCs w:val="22"/>
        </w:rPr>
      </w:pPr>
      <w:r w:rsidRPr="00FE43ED">
        <w:rPr>
          <w:rFonts w:ascii="Arial" w:eastAsia="Arial" w:hAnsi="Arial" w:cs="Arial"/>
          <w:sz w:val="22"/>
          <w:szCs w:val="22"/>
        </w:rPr>
        <w:t>Sous la responsabilité du</w:t>
      </w:r>
      <w:r>
        <w:rPr>
          <w:rFonts w:ascii="Arial" w:eastAsia="Arial" w:hAnsi="Arial" w:cs="Arial"/>
          <w:sz w:val="22"/>
          <w:szCs w:val="22"/>
        </w:rPr>
        <w:t xml:space="preserve"> </w:t>
      </w:r>
      <w:r w:rsidRPr="00FE43ED">
        <w:rPr>
          <w:rFonts w:ascii="Arial" w:eastAsia="Arial" w:hAnsi="Arial" w:cs="Arial"/>
          <w:sz w:val="22"/>
          <w:szCs w:val="22"/>
        </w:rPr>
        <w:t>Chef de Service Développement Rural :</w:t>
      </w:r>
    </w:p>
    <w:p w14:paraId="41859873" w14:textId="77C919A4"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lastRenderedPageBreak/>
        <w:t>Assure la gestion des interventions du Département au titre de la compétence de l'Aménagement Foncier Rural (AFR) définie aux articles L121-1 et suivants du Code rural et de la pêche maritime (</w:t>
      </w:r>
      <w:proofErr w:type="spellStart"/>
      <w:r w:rsidRPr="00FE43ED">
        <w:rPr>
          <w:rFonts w:ascii="Arial" w:eastAsia="Arial" w:hAnsi="Arial" w:cs="Arial"/>
          <w:sz w:val="22"/>
          <w:szCs w:val="22"/>
        </w:rPr>
        <w:t>CRPm</w:t>
      </w:r>
      <w:proofErr w:type="spellEnd"/>
      <w:r w:rsidRPr="00FE43ED">
        <w:rPr>
          <w:rFonts w:ascii="Arial" w:eastAsia="Arial" w:hAnsi="Arial" w:cs="Arial"/>
          <w:sz w:val="22"/>
          <w:szCs w:val="22"/>
        </w:rPr>
        <w:t>) : mise en valeur des Terres Incultes et Manifestement Sous-Exploitées (TIMSE), Echanges et Cessions d’Immeubles Ruraux (ECIR) avec ou sans périmètre, divisions de parcelles post-aménagement ;</w:t>
      </w:r>
    </w:p>
    <w:p w14:paraId="33F03ED4" w14:textId="77777777" w:rsid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Assure l’animation, le suivi et l’évaluation du Projet-Agro-Environnemental et Climatique (PAEC) porté par le Département ; ainsi que la cohérence entre le PAEC et les autres politiques départementales (agriculture, espaces naturels sensibles, développement durable, milieux aquatiques…) et les partenaires (EPAGE, CBNMC, CEN Auvergne, Chambre d’agriculture…)</w:t>
      </w:r>
    </w:p>
    <w:p w14:paraId="66B13F0D" w14:textId="29B5865C"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Est force de propositions afin de définir des évolutions des politiques du Département visant les domaines du foncier agricole et de l’</w:t>
      </w:r>
      <w:proofErr w:type="spellStart"/>
      <w:r w:rsidRPr="00FE43ED">
        <w:rPr>
          <w:rFonts w:ascii="Arial" w:eastAsia="Arial" w:hAnsi="Arial" w:cs="Arial"/>
          <w:sz w:val="22"/>
          <w:szCs w:val="22"/>
        </w:rPr>
        <w:t>agro-environnement</w:t>
      </w:r>
      <w:proofErr w:type="spellEnd"/>
      <w:r w:rsidRPr="00FE43ED">
        <w:rPr>
          <w:rFonts w:ascii="Arial" w:eastAsia="Arial" w:hAnsi="Arial" w:cs="Arial"/>
          <w:sz w:val="22"/>
          <w:szCs w:val="22"/>
        </w:rPr>
        <w:t xml:space="preserve"> ;</w:t>
      </w:r>
    </w:p>
    <w:p w14:paraId="683E5E4C" w14:textId="01D61061" w:rsidR="004623EE" w:rsidRPr="00044A14"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Assure le suivi, la gestion et la valorisation des données environnementales SIG de la Direction Déléguée Développement Durable et Sports (mission transversale) en lien avec les agents des 2 services.</w:t>
      </w:r>
    </w:p>
    <w:p w14:paraId="3BB47ECC" w14:textId="117593D0" w:rsidR="004623EE" w:rsidRDefault="004623EE" w:rsidP="0003197A">
      <w:pPr>
        <w:pStyle w:val="Preformatted"/>
        <w:spacing w:line="276" w:lineRule="auto"/>
        <w:jc w:val="both"/>
        <w:rPr>
          <w:rFonts w:ascii="Arial" w:eastAsia="Arial" w:hAnsi="Arial" w:cs="Arial"/>
          <w:sz w:val="22"/>
          <w:szCs w:val="22"/>
        </w:rPr>
      </w:pPr>
    </w:p>
    <w:p w14:paraId="66B44A4F" w14:textId="77777777" w:rsidR="00FE43ED" w:rsidRPr="00044A14" w:rsidRDefault="00FE43ED" w:rsidP="0003197A">
      <w:pPr>
        <w:pStyle w:val="Preformatted"/>
        <w:spacing w:line="276" w:lineRule="auto"/>
        <w:jc w:val="both"/>
        <w:rPr>
          <w:rFonts w:ascii="Arial" w:eastAsia="Arial" w:hAnsi="Arial" w:cs="Arial"/>
          <w:sz w:val="22"/>
          <w:szCs w:val="22"/>
        </w:rPr>
      </w:pPr>
    </w:p>
    <w:p w14:paraId="16713540" w14:textId="77777777" w:rsidR="004623EE" w:rsidRPr="00044A14" w:rsidRDefault="004623EE" w:rsidP="00044A14">
      <w:pPr>
        <w:pStyle w:val="Titre7"/>
        <w:pBdr>
          <w:right w:val="single" w:sz="4" w:space="4" w:color="auto"/>
        </w:pBdr>
        <w:shd w:val="pct15" w:color="auto" w:fill="auto"/>
        <w:ind w:right="0"/>
        <w:rPr>
          <w:rFonts w:ascii="Arial" w:hAnsi="Arial" w:cs="Arial"/>
          <w:b/>
          <w:sz w:val="22"/>
          <w:szCs w:val="22"/>
        </w:rPr>
      </w:pPr>
      <w:r w:rsidRPr="00044A14">
        <w:rPr>
          <w:rFonts w:ascii="Arial" w:hAnsi="Arial" w:cs="Arial"/>
          <w:b/>
          <w:sz w:val="22"/>
          <w:szCs w:val="22"/>
        </w:rPr>
        <w:t xml:space="preserve">DESCRIPTION DES ACTIVITES ET TACHES  </w:t>
      </w:r>
    </w:p>
    <w:p w14:paraId="10148343" w14:textId="77777777" w:rsidR="004623EE" w:rsidRPr="00044A14" w:rsidRDefault="004623EE" w:rsidP="00044A14">
      <w:pPr>
        <w:rPr>
          <w:rFonts w:ascii="Arial" w:hAnsi="Arial" w:cs="Arial"/>
          <w:sz w:val="22"/>
          <w:szCs w:val="22"/>
        </w:rPr>
      </w:pPr>
    </w:p>
    <w:p w14:paraId="6374909B" w14:textId="7FB4BE2D"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Proposition et mise en œuvre des dispositifs d'intervention dans le domaine du foncier agricole, dans le cadre de la politique globale menée par le Département en matière d'aménagement foncier</w:t>
      </w:r>
      <w:r>
        <w:rPr>
          <w:rFonts w:ascii="Arial" w:eastAsia="Arial" w:hAnsi="Arial" w:cs="Arial"/>
          <w:sz w:val="22"/>
          <w:szCs w:val="22"/>
        </w:rPr>
        <w:t> ;</w:t>
      </w:r>
    </w:p>
    <w:p w14:paraId="09DC6341" w14:textId="1099A26F"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Rédaction des documents administratifs utiles dans le cadre du bon déroulement des procédures : rapports à l'assemblée départementale et à la commission permanente, délibérations, arrêtés et décisions de la Présidente du Conseil Départemental, mises à enquête publique... ;</w:t>
      </w:r>
    </w:p>
    <w:p w14:paraId="66D85907" w14:textId="25353FEB"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Veille technique et juridique en matière d'aménagement foncier ;</w:t>
      </w:r>
    </w:p>
    <w:p w14:paraId="14DC4606" w14:textId="23B9206E"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Préparation et suivi budgétaire des opérations (marchés de géomètres et de bureaux d'études "environnement", frais des commissions, frais d’enquêtes publiques, réquisitions du Service de la Publicité Foncière (SPF), conventions avec les maîtres d’ouvrage publics) ;</w:t>
      </w:r>
    </w:p>
    <w:p w14:paraId="61771DE8" w14:textId="67C4D2A5"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Rédige les rapports à l’Assemblée départemental pour approuver les échanges et accepter la prise en charge des actes notariés,</w:t>
      </w:r>
    </w:p>
    <w:p w14:paraId="31C3434B" w14:textId="037804D9"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Secrétariat de la CDAF : préparation des réunions en amont avec le président de la commission, convocations, animation des réunions, élaboration et transmissions des procès-verbaux ;</w:t>
      </w:r>
    </w:p>
    <w:p w14:paraId="2AF9714F" w14:textId="1783A73A"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Instruction des demandes de division de parcelles dans un périmètre d’AFAF de moins de 10 ans</w:t>
      </w:r>
      <w:r>
        <w:rPr>
          <w:rFonts w:ascii="Arial" w:eastAsia="Arial" w:hAnsi="Arial" w:cs="Arial"/>
          <w:sz w:val="22"/>
          <w:szCs w:val="22"/>
        </w:rPr>
        <w:t> ;</w:t>
      </w:r>
    </w:p>
    <w:p w14:paraId="3E7CAE1A" w14:textId="25326CAF" w:rsidR="00FE43ED" w:rsidRPr="00FE43ED" w:rsidRDefault="00FE43ED" w:rsidP="00FE43ED">
      <w:pPr>
        <w:pStyle w:val="Preformatted"/>
        <w:numPr>
          <w:ilvl w:val="0"/>
          <w:numId w:val="3"/>
        </w:numPr>
        <w:spacing w:line="276" w:lineRule="auto"/>
        <w:jc w:val="both"/>
        <w:rPr>
          <w:rFonts w:ascii="Arial" w:hAnsi="Arial" w:cs="Arial"/>
          <w:sz w:val="22"/>
          <w:szCs w:val="22"/>
        </w:rPr>
      </w:pPr>
      <w:r w:rsidRPr="00FE43ED">
        <w:rPr>
          <w:rFonts w:ascii="Arial" w:eastAsia="Arial" w:hAnsi="Arial" w:cs="Arial"/>
          <w:sz w:val="22"/>
          <w:szCs w:val="22"/>
        </w:rPr>
        <w:t>Assermentation pour constater les infractions en matière d’Aménagement Foncier Rural (L121-22 code rural et</w:t>
      </w:r>
      <w:r w:rsidRPr="00FE43ED">
        <w:rPr>
          <w:rFonts w:ascii="Arial" w:hAnsi="Arial" w:cs="Arial"/>
          <w:sz w:val="22"/>
          <w:szCs w:val="22"/>
        </w:rPr>
        <w:t xml:space="preserve"> de la pêche maritime). </w:t>
      </w:r>
    </w:p>
    <w:p w14:paraId="50300372" w14:textId="77777777" w:rsidR="00FE43ED" w:rsidRPr="00FE43ED" w:rsidRDefault="00FE43ED" w:rsidP="00FE43ED">
      <w:pPr>
        <w:spacing w:line="276" w:lineRule="auto"/>
        <w:ind w:right="-77"/>
        <w:rPr>
          <w:rFonts w:ascii="Arial" w:hAnsi="Arial" w:cs="Arial"/>
          <w:sz w:val="22"/>
          <w:szCs w:val="22"/>
        </w:rPr>
      </w:pPr>
    </w:p>
    <w:p w14:paraId="5D010ABF" w14:textId="77777777" w:rsidR="00FE43ED" w:rsidRPr="00FE43ED" w:rsidRDefault="00FE43ED" w:rsidP="00FE43ED">
      <w:pPr>
        <w:spacing w:line="276" w:lineRule="auto"/>
        <w:ind w:right="-77"/>
        <w:rPr>
          <w:rFonts w:ascii="Arial" w:hAnsi="Arial" w:cs="Arial"/>
          <w:b/>
          <w:sz w:val="22"/>
          <w:szCs w:val="22"/>
        </w:rPr>
      </w:pPr>
      <w:r w:rsidRPr="00FE43ED">
        <w:rPr>
          <w:rFonts w:ascii="Arial" w:hAnsi="Arial" w:cs="Arial"/>
          <w:b/>
          <w:sz w:val="22"/>
          <w:szCs w:val="22"/>
        </w:rPr>
        <w:t>ECIR avec périmètre :</w:t>
      </w:r>
    </w:p>
    <w:p w14:paraId="0C063587" w14:textId="32A3C39A"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Mise en place des Commissions Communales ou Intercommunales d'Aménagement Foncier (institution, constitution, renouvellement) ;</w:t>
      </w:r>
    </w:p>
    <w:p w14:paraId="65404459" w14:textId="7289A958"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Mise en place et suivi des marchés de géomètres-experts agréés et de bureaux d'études et suivi technique et financier des prestations ;</w:t>
      </w:r>
    </w:p>
    <w:p w14:paraId="6D8AEF08" w14:textId="7CBCD44C"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Secrétariat des commissions communales d'aménagement foncier : préparation des réunions en amont avec le président de la commission, convocations, animation des réunions, élaboration et transmission des procès-verbaux ;</w:t>
      </w:r>
    </w:p>
    <w:p w14:paraId="06010AE8" w14:textId="172FC059" w:rsidR="00FE43ED" w:rsidRPr="00FE43ED" w:rsidRDefault="00FE43ED" w:rsidP="00FE43ED">
      <w:pPr>
        <w:pStyle w:val="Preformatted"/>
        <w:numPr>
          <w:ilvl w:val="0"/>
          <w:numId w:val="3"/>
        </w:numPr>
        <w:spacing w:line="276" w:lineRule="auto"/>
        <w:jc w:val="both"/>
        <w:rPr>
          <w:rFonts w:ascii="Arial" w:hAnsi="Arial" w:cs="Arial"/>
          <w:sz w:val="22"/>
          <w:szCs w:val="22"/>
        </w:rPr>
      </w:pPr>
      <w:r w:rsidRPr="00FE43ED">
        <w:rPr>
          <w:rFonts w:ascii="Arial" w:eastAsia="Arial" w:hAnsi="Arial" w:cs="Arial"/>
          <w:sz w:val="22"/>
          <w:szCs w:val="22"/>
        </w:rPr>
        <w:t>Interface entre les membres de la commission, les géomètres-experts, les bureaux d'études et les services</w:t>
      </w:r>
      <w:r w:rsidRPr="00FE43ED">
        <w:rPr>
          <w:rFonts w:ascii="Arial" w:hAnsi="Arial" w:cs="Arial"/>
          <w:sz w:val="22"/>
          <w:szCs w:val="22"/>
        </w:rPr>
        <w:t xml:space="preserve"> de l’Etat (DDT, </w:t>
      </w:r>
      <w:proofErr w:type="spellStart"/>
      <w:r w:rsidRPr="00FE43ED">
        <w:rPr>
          <w:rFonts w:ascii="Arial" w:hAnsi="Arial" w:cs="Arial"/>
          <w:sz w:val="22"/>
          <w:szCs w:val="22"/>
        </w:rPr>
        <w:t>DDFiP</w:t>
      </w:r>
      <w:proofErr w:type="spellEnd"/>
      <w:r w:rsidRPr="00FE43ED">
        <w:rPr>
          <w:rFonts w:ascii="Arial" w:hAnsi="Arial" w:cs="Arial"/>
          <w:sz w:val="22"/>
          <w:szCs w:val="22"/>
        </w:rPr>
        <w:t>) ;</w:t>
      </w:r>
    </w:p>
    <w:p w14:paraId="710C29A4" w14:textId="77777777" w:rsidR="00FE43ED" w:rsidRPr="00FE43ED" w:rsidRDefault="00FE43ED" w:rsidP="00FE43ED">
      <w:pPr>
        <w:spacing w:line="276" w:lineRule="auto"/>
        <w:ind w:right="-77"/>
        <w:rPr>
          <w:rFonts w:ascii="Arial" w:hAnsi="Arial" w:cs="Arial"/>
          <w:sz w:val="22"/>
          <w:szCs w:val="22"/>
        </w:rPr>
      </w:pPr>
    </w:p>
    <w:p w14:paraId="7AA65DBA" w14:textId="77777777" w:rsidR="00FE43ED" w:rsidRPr="00FE43ED" w:rsidRDefault="00FE43ED" w:rsidP="00FE43ED">
      <w:pPr>
        <w:spacing w:line="276" w:lineRule="auto"/>
        <w:ind w:right="-77"/>
        <w:rPr>
          <w:rFonts w:ascii="Arial" w:hAnsi="Arial" w:cs="Arial"/>
          <w:b/>
          <w:sz w:val="22"/>
          <w:szCs w:val="22"/>
        </w:rPr>
      </w:pPr>
      <w:r w:rsidRPr="00FE43ED">
        <w:rPr>
          <w:rFonts w:ascii="Arial" w:hAnsi="Arial" w:cs="Arial"/>
          <w:b/>
          <w:sz w:val="22"/>
          <w:szCs w:val="22"/>
        </w:rPr>
        <w:t>ECIR sans périmètre :</w:t>
      </w:r>
    </w:p>
    <w:p w14:paraId="5B66B12A" w14:textId="05F81211"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Assure le pilotage et l’animation des opérations d’échanges et cessions amiables d’immeubles ruraux sur les territoires définis ;</w:t>
      </w:r>
    </w:p>
    <w:p w14:paraId="0DA77732" w14:textId="768158AE"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Effectue les demandes d’information auprès du Service de la Publicité Foncière et de l’enregistrement (</w:t>
      </w:r>
      <w:proofErr w:type="spellStart"/>
      <w:r w:rsidRPr="00FE43ED">
        <w:rPr>
          <w:rFonts w:ascii="Arial" w:eastAsia="Arial" w:hAnsi="Arial" w:cs="Arial"/>
          <w:sz w:val="22"/>
          <w:szCs w:val="22"/>
        </w:rPr>
        <w:t>SPFe-DDFiP</w:t>
      </w:r>
      <w:proofErr w:type="spellEnd"/>
      <w:r w:rsidRPr="00FE43ED">
        <w:rPr>
          <w:rFonts w:ascii="Arial" w:eastAsia="Arial" w:hAnsi="Arial" w:cs="Arial"/>
          <w:sz w:val="22"/>
          <w:szCs w:val="22"/>
        </w:rPr>
        <w:t>) ;</w:t>
      </w:r>
    </w:p>
    <w:p w14:paraId="6C9471F5" w14:textId="7758EB3C"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lastRenderedPageBreak/>
        <w:t>Informe et accompagne les propriétaires pour l’établissement des projets d’actes sous seing privé, ou le cas échéant, informe les propriétaires de la nécessité d’effectuer les échanges via un acte notarié ;</w:t>
      </w:r>
    </w:p>
    <w:p w14:paraId="15E4B812" w14:textId="623C1B22"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Assure la présentation des projets devant la CDAF pour la reconnaissance de l’utilité des projets en lien avec les objectifs de l’aménagement foncier ;</w:t>
      </w:r>
    </w:p>
    <w:p w14:paraId="02764BF5" w14:textId="405D69B5" w:rsidR="00FE43ED" w:rsidRPr="00FE43ED" w:rsidRDefault="00FE43ED" w:rsidP="00FE43ED">
      <w:pPr>
        <w:pStyle w:val="Preformatted"/>
        <w:numPr>
          <w:ilvl w:val="0"/>
          <w:numId w:val="3"/>
        </w:numPr>
        <w:spacing w:line="276" w:lineRule="auto"/>
        <w:jc w:val="both"/>
        <w:rPr>
          <w:rFonts w:ascii="Arial" w:hAnsi="Arial" w:cs="Arial"/>
          <w:sz w:val="22"/>
          <w:szCs w:val="22"/>
        </w:rPr>
      </w:pPr>
      <w:r w:rsidRPr="00FE43ED">
        <w:rPr>
          <w:rFonts w:ascii="Arial" w:eastAsia="Arial" w:hAnsi="Arial" w:cs="Arial"/>
          <w:sz w:val="22"/>
          <w:szCs w:val="22"/>
        </w:rPr>
        <w:t>Assure les</w:t>
      </w:r>
      <w:r w:rsidRPr="00FE43ED">
        <w:rPr>
          <w:rFonts w:ascii="Arial" w:hAnsi="Arial" w:cs="Arial"/>
          <w:sz w:val="22"/>
          <w:szCs w:val="22"/>
        </w:rPr>
        <w:t xml:space="preserve"> formalités pour rendre exécutoire les actes sous seing privé et effectuer la publicité au </w:t>
      </w:r>
      <w:proofErr w:type="spellStart"/>
      <w:r w:rsidRPr="00FE43ED">
        <w:rPr>
          <w:rFonts w:ascii="Arial" w:hAnsi="Arial" w:cs="Arial"/>
          <w:sz w:val="22"/>
          <w:szCs w:val="22"/>
        </w:rPr>
        <w:t>SPFe</w:t>
      </w:r>
      <w:proofErr w:type="spellEnd"/>
      <w:r w:rsidRPr="00FE43ED">
        <w:rPr>
          <w:rFonts w:ascii="Arial" w:hAnsi="Arial" w:cs="Arial"/>
          <w:sz w:val="22"/>
          <w:szCs w:val="22"/>
        </w:rPr>
        <w:t>.</w:t>
      </w:r>
    </w:p>
    <w:p w14:paraId="75ADEE65" w14:textId="77777777" w:rsidR="00FE43ED" w:rsidRPr="00FE43ED" w:rsidRDefault="00FE43ED" w:rsidP="00FE43ED">
      <w:pPr>
        <w:spacing w:line="276" w:lineRule="auto"/>
        <w:ind w:right="-77"/>
        <w:rPr>
          <w:rFonts w:ascii="Arial" w:hAnsi="Arial" w:cs="Arial"/>
          <w:sz w:val="22"/>
          <w:szCs w:val="22"/>
        </w:rPr>
      </w:pPr>
    </w:p>
    <w:p w14:paraId="2C9F7EE5" w14:textId="77777777" w:rsidR="00FE43ED" w:rsidRPr="00FE43ED" w:rsidRDefault="00FE43ED" w:rsidP="00FE43ED">
      <w:pPr>
        <w:spacing w:line="276" w:lineRule="auto"/>
        <w:ind w:right="-77"/>
        <w:rPr>
          <w:rFonts w:ascii="Arial" w:hAnsi="Arial" w:cs="Arial"/>
          <w:b/>
          <w:sz w:val="22"/>
          <w:szCs w:val="22"/>
        </w:rPr>
      </w:pPr>
      <w:r w:rsidRPr="00FE43ED">
        <w:rPr>
          <w:rFonts w:ascii="Arial" w:hAnsi="Arial" w:cs="Arial"/>
          <w:b/>
          <w:sz w:val="22"/>
          <w:szCs w:val="22"/>
        </w:rPr>
        <w:t>Terres Incultes et Manifestement Sous-Exploitées (TIMSE) :</w:t>
      </w:r>
    </w:p>
    <w:p w14:paraId="7DD3E7BC" w14:textId="635AC9B7"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Assure la coordination avec les services de l’Etat (DDT) des procédures visant la mise en valeur des TIMSE ;</w:t>
      </w:r>
    </w:p>
    <w:p w14:paraId="456E219D" w14:textId="74F62180"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Assure les démarches pour la saisie de la CDAF sur la vocation agricole et pastorale des parcelles et le caractère inculte ou manifestement sous-exploité ;</w:t>
      </w:r>
    </w:p>
    <w:p w14:paraId="2D0C69DD" w14:textId="63023B7C" w:rsidR="00FE43ED" w:rsidRPr="00FE43ED" w:rsidRDefault="00FE43ED" w:rsidP="00FE43ED">
      <w:pPr>
        <w:pStyle w:val="Preformatted"/>
        <w:numPr>
          <w:ilvl w:val="0"/>
          <w:numId w:val="3"/>
        </w:numPr>
        <w:spacing w:line="276" w:lineRule="auto"/>
        <w:jc w:val="both"/>
        <w:rPr>
          <w:rFonts w:ascii="Arial" w:hAnsi="Arial" w:cs="Arial"/>
          <w:sz w:val="22"/>
          <w:szCs w:val="22"/>
        </w:rPr>
      </w:pPr>
      <w:r w:rsidRPr="00FE43ED">
        <w:rPr>
          <w:rFonts w:ascii="Arial" w:eastAsia="Arial" w:hAnsi="Arial" w:cs="Arial"/>
          <w:sz w:val="22"/>
          <w:szCs w:val="22"/>
        </w:rPr>
        <w:t>Assiste la CDAF et la délégation de la CDAF pour l’établissement du rapport de constat (convocation, fond de dossier</w:t>
      </w:r>
      <w:r w:rsidRPr="00FE43ED">
        <w:rPr>
          <w:rFonts w:ascii="Arial" w:hAnsi="Arial" w:cs="Arial"/>
          <w:sz w:val="22"/>
          <w:szCs w:val="22"/>
        </w:rPr>
        <w:t>, visites sur places contradictoires, etc…).</w:t>
      </w:r>
    </w:p>
    <w:p w14:paraId="5046175B" w14:textId="77777777" w:rsidR="00FE43ED" w:rsidRPr="00FE43ED" w:rsidRDefault="00FE43ED" w:rsidP="00FE43ED">
      <w:pPr>
        <w:spacing w:line="276" w:lineRule="auto"/>
        <w:ind w:right="-77"/>
        <w:rPr>
          <w:rFonts w:ascii="Arial" w:hAnsi="Arial" w:cs="Arial"/>
          <w:sz w:val="22"/>
          <w:szCs w:val="22"/>
        </w:rPr>
      </w:pPr>
    </w:p>
    <w:p w14:paraId="2BFAD042" w14:textId="77777777" w:rsidR="00FE43ED" w:rsidRPr="00FE43ED" w:rsidRDefault="00FE43ED" w:rsidP="00FE43ED">
      <w:pPr>
        <w:spacing w:line="276" w:lineRule="auto"/>
        <w:ind w:right="-77"/>
        <w:rPr>
          <w:rFonts w:ascii="Arial" w:hAnsi="Arial" w:cs="Arial"/>
          <w:b/>
          <w:sz w:val="22"/>
          <w:szCs w:val="22"/>
        </w:rPr>
      </w:pPr>
      <w:r w:rsidRPr="00FE43ED">
        <w:rPr>
          <w:rFonts w:ascii="Arial" w:hAnsi="Arial" w:cs="Arial"/>
          <w:b/>
          <w:sz w:val="22"/>
          <w:szCs w:val="22"/>
        </w:rPr>
        <w:t>Projet Agro-Environnemental et Climatique (PAEC)</w:t>
      </w:r>
    </w:p>
    <w:p w14:paraId="5014316B" w14:textId="08D82CA6"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Pilote la gouvernance des PAEC et effectue les démarches administratives et financières nécessaires (réponse aux appels à projets, gestion des subventions …) ;</w:t>
      </w:r>
    </w:p>
    <w:p w14:paraId="31B8AD9D" w14:textId="67B4B607"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Assure l’animation et l’information auprès des agriculteurs pour le PAEC ;</w:t>
      </w:r>
    </w:p>
    <w:p w14:paraId="14E92E6A" w14:textId="237573C8"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Réalise des diagnostics d’exploitation et des plans de gestions, ainsi que le cas échéant, des mises à jour ;</w:t>
      </w:r>
    </w:p>
    <w:p w14:paraId="50A64BD5" w14:textId="2A2D0608"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Organise et réalise des formations à destination des exploitants engagés ;</w:t>
      </w:r>
    </w:p>
    <w:p w14:paraId="16B8147B" w14:textId="59048C5E"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Suit le budget et effectue les consultations nécessaires pour la réalisation de prestations extérieures ;</w:t>
      </w:r>
    </w:p>
    <w:p w14:paraId="2EF66DF4" w14:textId="2B8B0ABC" w:rsidR="00FE43ED" w:rsidRPr="00FE43ED" w:rsidRDefault="00FE43ED" w:rsidP="00FE43ED">
      <w:pPr>
        <w:pStyle w:val="Preformatted"/>
        <w:numPr>
          <w:ilvl w:val="0"/>
          <w:numId w:val="3"/>
        </w:numPr>
        <w:spacing w:line="276" w:lineRule="auto"/>
        <w:jc w:val="both"/>
        <w:rPr>
          <w:rFonts w:ascii="Arial" w:hAnsi="Arial" w:cs="Arial"/>
          <w:sz w:val="22"/>
          <w:szCs w:val="22"/>
        </w:rPr>
      </w:pPr>
      <w:r w:rsidRPr="00FE43ED">
        <w:rPr>
          <w:rFonts w:ascii="Arial" w:eastAsia="Arial" w:hAnsi="Arial" w:cs="Arial"/>
          <w:sz w:val="22"/>
          <w:szCs w:val="22"/>
        </w:rPr>
        <w:t>Effectue</w:t>
      </w:r>
      <w:r w:rsidRPr="00FE43ED">
        <w:rPr>
          <w:rFonts w:ascii="Arial" w:hAnsi="Arial" w:cs="Arial"/>
          <w:sz w:val="22"/>
          <w:szCs w:val="22"/>
        </w:rPr>
        <w:t xml:space="preserve"> les bilans, la valorisation et l’évaluation du projet.</w:t>
      </w:r>
    </w:p>
    <w:p w14:paraId="3EE4F71E" w14:textId="77777777" w:rsidR="00FE43ED" w:rsidRPr="00FE43ED" w:rsidRDefault="00FE43ED" w:rsidP="00FE43ED">
      <w:pPr>
        <w:spacing w:line="276" w:lineRule="auto"/>
        <w:ind w:right="-77"/>
        <w:rPr>
          <w:rFonts w:ascii="Arial" w:hAnsi="Arial" w:cs="Arial"/>
          <w:sz w:val="22"/>
          <w:szCs w:val="22"/>
        </w:rPr>
      </w:pPr>
    </w:p>
    <w:p w14:paraId="70E90CB1" w14:textId="77777777" w:rsidR="00FE43ED" w:rsidRPr="00FE43ED" w:rsidRDefault="00FE43ED" w:rsidP="00FE43ED">
      <w:pPr>
        <w:spacing w:line="276" w:lineRule="auto"/>
        <w:ind w:right="-77"/>
        <w:rPr>
          <w:rFonts w:ascii="Arial" w:hAnsi="Arial" w:cs="Arial"/>
          <w:b/>
          <w:sz w:val="22"/>
          <w:szCs w:val="22"/>
        </w:rPr>
      </w:pPr>
      <w:r w:rsidRPr="00FE43ED">
        <w:rPr>
          <w:rFonts w:ascii="Arial" w:hAnsi="Arial" w:cs="Arial"/>
          <w:b/>
          <w:sz w:val="22"/>
          <w:szCs w:val="22"/>
        </w:rPr>
        <w:t>Gestion des données environnementales SIG</w:t>
      </w:r>
    </w:p>
    <w:p w14:paraId="3798D77D" w14:textId="27F6BDA3"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Effectue le catalogage des données disponibles à l’échelle de la direction déléguée (type et caractéristiques, rapports et autres documents liés, …)</w:t>
      </w:r>
      <w:r>
        <w:rPr>
          <w:rFonts w:ascii="Arial" w:eastAsia="Arial" w:hAnsi="Arial" w:cs="Arial"/>
          <w:sz w:val="22"/>
          <w:szCs w:val="22"/>
        </w:rPr>
        <w:t> ;</w:t>
      </w:r>
    </w:p>
    <w:p w14:paraId="7D8FB38B" w14:textId="4D16598F"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Assure l’enregistrement dans un répertoire commun des données</w:t>
      </w:r>
      <w:r>
        <w:rPr>
          <w:rFonts w:ascii="Arial" w:eastAsia="Arial" w:hAnsi="Arial" w:cs="Arial"/>
          <w:sz w:val="22"/>
          <w:szCs w:val="22"/>
        </w:rPr>
        <w:t> ;</w:t>
      </w:r>
    </w:p>
    <w:p w14:paraId="0CE7D33C" w14:textId="31AEA30B"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Etablit des projets SIG pour l’exploitation des données (ex sites ENS ou autres thématiques)</w:t>
      </w:r>
      <w:r>
        <w:rPr>
          <w:rFonts w:ascii="Arial" w:eastAsia="Arial" w:hAnsi="Arial" w:cs="Arial"/>
          <w:sz w:val="22"/>
          <w:szCs w:val="22"/>
        </w:rPr>
        <w:t> ;</w:t>
      </w:r>
    </w:p>
    <w:p w14:paraId="349F6277" w14:textId="67F73FF9"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Accompagner la prise en main du SIG auprès des agents de le Direction déléguée</w:t>
      </w:r>
      <w:r>
        <w:rPr>
          <w:rFonts w:ascii="Arial" w:eastAsia="Arial" w:hAnsi="Arial" w:cs="Arial"/>
          <w:sz w:val="22"/>
          <w:szCs w:val="22"/>
        </w:rPr>
        <w:t> ;</w:t>
      </w:r>
    </w:p>
    <w:p w14:paraId="7DFC5EDA" w14:textId="62EF4D4E" w:rsidR="004623EE" w:rsidRPr="00044A14" w:rsidRDefault="00FE43ED" w:rsidP="00FE43ED">
      <w:pPr>
        <w:pStyle w:val="Preformatted"/>
        <w:numPr>
          <w:ilvl w:val="0"/>
          <w:numId w:val="3"/>
        </w:numPr>
        <w:spacing w:line="276" w:lineRule="auto"/>
        <w:jc w:val="both"/>
        <w:rPr>
          <w:rFonts w:ascii="Arial" w:hAnsi="Arial" w:cs="Arial"/>
          <w:sz w:val="22"/>
          <w:szCs w:val="22"/>
        </w:rPr>
      </w:pPr>
      <w:r w:rsidRPr="00FE43ED">
        <w:rPr>
          <w:rFonts w:ascii="Arial" w:eastAsia="Arial" w:hAnsi="Arial" w:cs="Arial"/>
          <w:sz w:val="22"/>
          <w:szCs w:val="22"/>
        </w:rPr>
        <w:t>Définit</w:t>
      </w:r>
      <w:r w:rsidRPr="00FE43ED">
        <w:rPr>
          <w:rFonts w:ascii="Arial" w:hAnsi="Arial" w:cs="Arial"/>
          <w:sz w:val="22"/>
          <w:szCs w:val="22"/>
        </w:rPr>
        <w:t xml:space="preserve"> un cadre pour l’acquisition des nouvelles données.</w:t>
      </w:r>
    </w:p>
    <w:p w14:paraId="6AD4FBF4" w14:textId="77777777" w:rsidR="004623EE" w:rsidRPr="00044A14" w:rsidRDefault="004623EE" w:rsidP="0003197A">
      <w:pPr>
        <w:spacing w:line="276" w:lineRule="auto"/>
        <w:rPr>
          <w:rFonts w:ascii="Arial" w:hAnsi="Arial" w:cs="Arial"/>
          <w:sz w:val="22"/>
          <w:szCs w:val="22"/>
        </w:rPr>
      </w:pPr>
    </w:p>
    <w:p w14:paraId="07D2B55B" w14:textId="77777777" w:rsidR="004623EE" w:rsidRPr="00044A14" w:rsidRDefault="004623EE" w:rsidP="00044A14">
      <w:pPr>
        <w:rPr>
          <w:rFonts w:ascii="Arial" w:hAnsi="Arial" w:cs="Arial"/>
          <w:sz w:val="22"/>
          <w:szCs w:val="22"/>
        </w:rPr>
      </w:pPr>
    </w:p>
    <w:p w14:paraId="39842552" w14:textId="77777777" w:rsidR="004623EE" w:rsidRPr="00044A14" w:rsidRDefault="004623EE" w:rsidP="00044A14">
      <w:pPr>
        <w:pStyle w:val="Titre7"/>
        <w:pBdr>
          <w:right w:val="single" w:sz="4" w:space="4" w:color="auto"/>
        </w:pBdr>
        <w:shd w:val="pct15" w:color="auto" w:fill="auto"/>
        <w:ind w:right="0"/>
        <w:rPr>
          <w:rFonts w:ascii="Arial" w:hAnsi="Arial" w:cs="Arial"/>
          <w:b/>
          <w:sz w:val="22"/>
          <w:szCs w:val="22"/>
        </w:rPr>
      </w:pPr>
      <w:r w:rsidRPr="00044A14">
        <w:rPr>
          <w:rFonts w:ascii="Arial" w:hAnsi="Arial" w:cs="Arial"/>
          <w:b/>
          <w:sz w:val="22"/>
          <w:szCs w:val="22"/>
        </w:rPr>
        <w:t xml:space="preserve">COMPETENCES REQUISES  </w:t>
      </w:r>
    </w:p>
    <w:p w14:paraId="1D989CA6" w14:textId="77777777" w:rsidR="004623EE" w:rsidRPr="00044A14" w:rsidRDefault="004623EE" w:rsidP="00044A14">
      <w:pPr>
        <w:suppressAutoHyphens/>
        <w:jc w:val="both"/>
        <w:rPr>
          <w:rFonts w:ascii="Arial" w:hAnsi="Arial" w:cs="Arial"/>
          <w:b/>
          <w:sz w:val="22"/>
          <w:szCs w:val="22"/>
        </w:rPr>
      </w:pPr>
    </w:p>
    <w:p w14:paraId="02BE4854" w14:textId="714F1308" w:rsidR="00D7161B" w:rsidRPr="00FE43ED" w:rsidRDefault="00D7161B" w:rsidP="0003197A">
      <w:pPr>
        <w:suppressAutoHyphens/>
        <w:spacing w:line="276" w:lineRule="auto"/>
        <w:jc w:val="both"/>
        <w:rPr>
          <w:rFonts w:ascii="Arial" w:hAnsi="Arial" w:cs="Arial"/>
          <w:b/>
          <w:sz w:val="22"/>
          <w:szCs w:val="22"/>
          <w:u w:val="single"/>
        </w:rPr>
      </w:pPr>
      <w:r w:rsidRPr="00044A14">
        <w:rPr>
          <w:rFonts w:ascii="Arial" w:hAnsi="Arial" w:cs="Arial"/>
          <w:b/>
          <w:sz w:val="22"/>
          <w:szCs w:val="22"/>
          <w:u w:val="single"/>
        </w:rPr>
        <w:t>Niveau requis</w:t>
      </w:r>
      <w:r w:rsidRPr="00044A14">
        <w:rPr>
          <w:rFonts w:ascii="Arial" w:hAnsi="Arial" w:cs="Arial"/>
          <w:b/>
          <w:sz w:val="22"/>
          <w:szCs w:val="22"/>
        </w:rPr>
        <w:t> </w:t>
      </w:r>
      <w:r w:rsidRPr="00FE43ED">
        <w:rPr>
          <w:rFonts w:ascii="Arial" w:hAnsi="Arial" w:cs="Arial"/>
          <w:b/>
          <w:sz w:val="22"/>
          <w:szCs w:val="22"/>
        </w:rPr>
        <w:t>:</w:t>
      </w:r>
      <w:r w:rsidR="00161D19" w:rsidRPr="00FE43ED">
        <w:rPr>
          <w:rFonts w:ascii="Arial" w:hAnsi="Arial" w:cs="Arial"/>
          <w:sz w:val="22"/>
          <w:szCs w:val="22"/>
        </w:rPr>
        <w:t xml:space="preserve"> </w:t>
      </w:r>
      <w:r w:rsidR="00FE43ED" w:rsidRPr="00FE43ED">
        <w:rPr>
          <w:rFonts w:ascii="Arial" w:hAnsi="Arial" w:cs="Arial"/>
          <w:sz w:val="22"/>
          <w:szCs w:val="22"/>
        </w:rPr>
        <w:t>B</w:t>
      </w:r>
      <w:r w:rsidR="00815ACC">
        <w:rPr>
          <w:rFonts w:ascii="Arial" w:hAnsi="Arial" w:cs="Arial"/>
          <w:sz w:val="22"/>
          <w:szCs w:val="22"/>
        </w:rPr>
        <w:t>ac</w:t>
      </w:r>
      <w:r w:rsidR="00FE43ED" w:rsidRPr="00FE43ED">
        <w:rPr>
          <w:rFonts w:ascii="Arial" w:hAnsi="Arial" w:cs="Arial"/>
          <w:sz w:val="22"/>
          <w:szCs w:val="22"/>
        </w:rPr>
        <w:t>+3 à Bac+5 dans le domaine de la ruralité (agriculture, écologie, développement local)</w:t>
      </w:r>
    </w:p>
    <w:p w14:paraId="58E95E95" w14:textId="77777777" w:rsidR="00D7161B" w:rsidRPr="00044A14" w:rsidRDefault="00D7161B" w:rsidP="0003197A">
      <w:pPr>
        <w:suppressAutoHyphens/>
        <w:spacing w:line="276" w:lineRule="auto"/>
        <w:jc w:val="both"/>
        <w:rPr>
          <w:rFonts w:ascii="Arial" w:hAnsi="Arial" w:cs="Arial"/>
          <w:b/>
          <w:sz w:val="22"/>
          <w:szCs w:val="22"/>
          <w:u w:val="single"/>
        </w:rPr>
      </w:pPr>
    </w:p>
    <w:p w14:paraId="0BDE7072" w14:textId="27480F48" w:rsidR="00D7161B" w:rsidRDefault="00D7161B" w:rsidP="0003197A">
      <w:pPr>
        <w:suppressAutoHyphens/>
        <w:spacing w:line="276" w:lineRule="auto"/>
        <w:jc w:val="both"/>
        <w:rPr>
          <w:rFonts w:ascii="Arial" w:hAnsi="Arial" w:cs="Arial"/>
          <w:b/>
          <w:sz w:val="22"/>
          <w:szCs w:val="22"/>
        </w:rPr>
      </w:pPr>
      <w:r w:rsidRPr="00044A14">
        <w:rPr>
          <w:rFonts w:ascii="Arial" w:hAnsi="Arial" w:cs="Arial"/>
          <w:b/>
          <w:sz w:val="22"/>
          <w:szCs w:val="22"/>
          <w:u w:val="single"/>
        </w:rPr>
        <w:t>Formation et qualification nécessaire</w:t>
      </w:r>
      <w:r w:rsidRPr="00044A14">
        <w:rPr>
          <w:rFonts w:ascii="Arial" w:hAnsi="Arial" w:cs="Arial"/>
          <w:b/>
          <w:sz w:val="22"/>
          <w:szCs w:val="22"/>
        </w:rPr>
        <w:t xml:space="preserve"> : </w:t>
      </w:r>
    </w:p>
    <w:p w14:paraId="0D574425" w14:textId="19988FB0" w:rsidR="009D0F52" w:rsidRDefault="009D0F52" w:rsidP="0003197A">
      <w:pPr>
        <w:suppressAutoHyphens/>
        <w:spacing w:line="276" w:lineRule="auto"/>
        <w:jc w:val="both"/>
        <w:rPr>
          <w:rFonts w:ascii="Arial" w:hAnsi="Arial" w:cs="Arial"/>
          <w:b/>
          <w:sz w:val="22"/>
          <w:szCs w:val="22"/>
          <w:u w:val="single"/>
        </w:rPr>
      </w:pPr>
    </w:p>
    <w:p w14:paraId="0CCD0AEA" w14:textId="0BFD1112" w:rsidR="009D0F52" w:rsidRPr="00FE43ED" w:rsidRDefault="00FE43ED" w:rsidP="0003197A">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 xml:space="preserve">Permis B en cours de validité </w:t>
      </w:r>
    </w:p>
    <w:p w14:paraId="7D623957" w14:textId="77777777" w:rsidR="00D7161B" w:rsidRPr="00044A14" w:rsidRDefault="00D7161B" w:rsidP="0003197A">
      <w:pPr>
        <w:suppressAutoHyphens/>
        <w:spacing w:line="276" w:lineRule="auto"/>
        <w:jc w:val="both"/>
        <w:rPr>
          <w:rFonts w:ascii="Arial" w:hAnsi="Arial" w:cs="Arial"/>
          <w:b/>
          <w:sz w:val="22"/>
          <w:szCs w:val="22"/>
          <w:u w:val="single"/>
        </w:rPr>
      </w:pPr>
    </w:p>
    <w:p w14:paraId="3C3EA8EE" w14:textId="77777777" w:rsidR="004623EE" w:rsidRPr="00044A14" w:rsidRDefault="004623EE" w:rsidP="0003197A">
      <w:pPr>
        <w:suppressAutoHyphens/>
        <w:spacing w:line="276" w:lineRule="auto"/>
        <w:jc w:val="both"/>
        <w:rPr>
          <w:rFonts w:ascii="Arial" w:hAnsi="Arial" w:cs="Arial"/>
          <w:b/>
          <w:sz w:val="22"/>
          <w:szCs w:val="22"/>
          <w:u w:val="single"/>
        </w:rPr>
      </w:pPr>
      <w:r w:rsidRPr="00044A14">
        <w:rPr>
          <w:rFonts w:ascii="Arial" w:hAnsi="Arial" w:cs="Arial"/>
          <w:b/>
          <w:sz w:val="22"/>
          <w:szCs w:val="22"/>
          <w:u w:val="single"/>
        </w:rPr>
        <w:t xml:space="preserve">Compétences techniques </w:t>
      </w:r>
    </w:p>
    <w:p w14:paraId="4AE382B5" w14:textId="77777777" w:rsidR="004623EE" w:rsidRPr="00044A14" w:rsidRDefault="004623EE" w:rsidP="0003197A">
      <w:pPr>
        <w:spacing w:line="276" w:lineRule="auto"/>
        <w:ind w:right="-77"/>
        <w:rPr>
          <w:rFonts w:ascii="Arial" w:hAnsi="Arial" w:cs="Arial"/>
          <w:sz w:val="22"/>
          <w:szCs w:val="22"/>
        </w:rPr>
      </w:pPr>
    </w:p>
    <w:p w14:paraId="31DF2A10" w14:textId="10B38778"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Technicité dans les domaines du foncier (dont droit de la propriété), de l'agriculture, de la forêt et de l’environnement ;</w:t>
      </w:r>
    </w:p>
    <w:p w14:paraId="595D7237" w14:textId="07F72D67"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Bonne connaissance du monde agricole rural (acteurs, pratiques, enjeux)</w:t>
      </w:r>
      <w:r>
        <w:rPr>
          <w:rFonts w:ascii="Arial" w:eastAsia="Arial" w:hAnsi="Arial" w:cs="Arial"/>
          <w:sz w:val="22"/>
          <w:szCs w:val="22"/>
        </w:rPr>
        <w:t> ;</w:t>
      </w:r>
    </w:p>
    <w:p w14:paraId="70F38FFA" w14:textId="4837320F"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Connaissance en agronomie, en particulier sur le pastoralisme et l’élevage bovin</w:t>
      </w:r>
      <w:r>
        <w:rPr>
          <w:rFonts w:ascii="Arial" w:eastAsia="Arial" w:hAnsi="Arial" w:cs="Arial"/>
          <w:sz w:val="22"/>
          <w:szCs w:val="22"/>
        </w:rPr>
        <w:t> ;</w:t>
      </w:r>
    </w:p>
    <w:p w14:paraId="4AE76E85" w14:textId="206D8E75"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Connaissances naturalistes (faune, flore, écologie, génie écologique)</w:t>
      </w:r>
      <w:r>
        <w:rPr>
          <w:rFonts w:ascii="Arial" w:eastAsia="Arial" w:hAnsi="Arial" w:cs="Arial"/>
          <w:sz w:val="22"/>
          <w:szCs w:val="22"/>
        </w:rPr>
        <w:t> ;</w:t>
      </w:r>
    </w:p>
    <w:p w14:paraId="2B87B22B" w14:textId="77777777"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Connaissance des outils de financements des politiques de préservation du patrimoine naturel et des activités agricoles et sylvicoles (FEADER, FEDER, financements Etat, Agence de l'Eau),</w:t>
      </w:r>
    </w:p>
    <w:p w14:paraId="0FCAEAE6" w14:textId="38E558E4"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lastRenderedPageBreak/>
        <w:t>Bonnes connaissances en gestion et animation de projet</w:t>
      </w:r>
      <w:r>
        <w:rPr>
          <w:rFonts w:ascii="Arial" w:eastAsia="Arial" w:hAnsi="Arial" w:cs="Arial"/>
          <w:sz w:val="22"/>
          <w:szCs w:val="22"/>
        </w:rPr>
        <w:t> ;</w:t>
      </w:r>
    </w:p>
    <w:p w14:paraId="47A911F0" w14:textId="44282E05"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Connaissance du fonctionnement des collectivités territoriales et des marchés publics</w:t>
      </w:r>
      <w:r>
        <w:rPr>
          <w:rFonts w:ascii="Arial" w:eastAsia="Arial" w:hAnsi="Arial" w:cs="Arial"/>
          <w:sz w:val="22"/>
          <w:szCs w:val="22"/>
        </w:rPr>
        <w:t> ;</w:t>
      </w:r>
    </w:p>
    <w:p w14:paraId="3C220A51" w14:textId="09EA7BC5"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Maîtrise des procédures réglementaires</w:t>
      </w:r>
      <w:r>
        <w:rPr>
          <w:rFonts w:ascii="Arial" w:eastAsia="Arial" w:hAnsi="Arial" w:cs="Arial"/>
          <w:sz w:val="22"/>
          <w:szCs w:val="22"/>
        </w:rPr>
        <w:t> ;</w:t>
      </w:r>
    </w:p>
    <w:p w14:paraId="00F28F02" w14:textId="4ABDA1A4"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Maîtrise des outils de bureautique et logiciels métiers (Office, ASTRE, ADEL, PROGOS)</w:t>
      </w:r>
      <w:r>
        <w:rPr>
          <w:rFonts w:ascii="Arial" w:eastAsia="Arial" w:hAnsi="Arial" w:cs="Arial"/>
          <w:sz w:val="22"/>
          <w:szCs w:val="22"/>
        </w:rPr>
        <w:t> ;</w:t>
      </w:r>
    </w:p>
    <w:p w14:paraId="2B8A0727" w14:textId="6793949E" w:rsidR="004623EE"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Maîtrise de l’outil SIG.</w:t>
      </w:r>
    </w:p>
    <w:p w14:paraId="69412554" w14:textId="77777777" w:rsidR="004623EE" w:rsidRPr="00044A14" w:rsidRDefault="004623EE" w:rsidP="0003197A">
      <w:pPr>
        <w:pStyle w:val="Preformatted"/>
        <w:spacing w:line="276" w:lineRule="auto"/>
        <w:jc w:val="both"/>
        <w:rPr>
          <w:rFonts w:ascii="Arial" w:eastAsia="Arial" w:hAnsi="Arial" w:cs="Arial"/>
          <w:sz w:val="22"/>
          <w:szCs w:val="22"/>
        </w:rPr>
      </w:pPr>
    </w:p>
    <w:p w14:paraId="0341F045" w14:textId="77777777" w:rsidR="004623EE" w:rsidRPr="00044A14" w:rsidRDefault="004623EE" w:rsidP="0003197A">
      <w:pPr>
        <w:suppressAutoHyphens/>
        <w:spacing w:line="276" w:lineRule="auto"/>
        <w:rPr>
          <w:rFonts w:ascii="Arial" w:hAnsi="Arial" w:cs="Arial"/>
          <w:sz w:val="22"/>
          <w:szCs w:val="22"/>
        </w:rPr>
      </w:pPr>
      <w:r w:rsidRPr="00044A14">
        <w:rPr>
          <w:rFonts w:ascii="Arial" w:hAnsi="Arial" w:cs="Arial"/>
          <w:b/>
          <w:sz w:val="22"/>
          <w:szCs w:val="22"/>
          <w:u w:val="single"/>
        </w:rPr>
        <w:t>Compétences transversales</w:t>
      </w:r>
      <w:r w:rsidRPr="00044A14">
        <w:rPr>
          <w:rFonts w:ascii="Arial" w:hAnsi="Arial" w:cs="Arial"/>
          <w:sz w:val="22"/>
          <w:szCs w:val="22"/>
        </w:rPr>
        <w:t xml:space="preserve"> </w:t>
      </w:r>
    </w:p>
    <w:p w14:paraId="13AB37FF" w14:textId="77777777" w:rsidR="004623EE" w:rsidRPr="00044A14" w:rsidRDefault="004623EE" w:rsidP="0003197A">
      <w:pPr>
        <w:spacing w:line="276" w:lineRule="auto"/>
        <w:rPr>
          <w:rFonts w:ascii="Arial" w:hAnsi="Arial" w:cs="Arial"/>
          <w:sz w:val="22"/>
          <w:szCs w:val="22"/>
        </w:rPr>
      </w:pPr>
    </w:p>
    <w:p w14:paraId="2A8FFC92" w14:textId="77777777" w:rsidR="004623EE" w:rsidRPr="00044A14" w:rsidRDefault="004623EE" w:rsidP="0003197A">
      <w:pPr>
        <w:pStyle w:val="Preformatted"/>
        <w:tabs>
          <w:tab w:val="clear" w:pos="0"/>
          <w:tab w:val="clear" w:pos="9590"/>
        </w:tabs>
        <w:spacing w:line="276" w:lineRule="auto"/>
        <w:rPr>
          <w:rFonts w:ascii="Arial" w:hAnsi="Arial" w:cs="Arial"/>
          <w:sz w:val="22"/>
          <w:szCs w:val="22"/>
        </w:rPr>
      </w:pPr>
      <w:r w:rsidRPr="00044A14">
        <w:rPr>
          <w:rFonts w:ascii="Arial" w:hAnsi="Arial" w:cs="Arial"/>
          <w:b/>
          <w:sz w:val="22"/>
          <w:szCs w:val="22"/>
        </w:rPr>
        <w:t>Organisationnelles</w:t>
      </w:r>
      <w:r w:rsidRPr="00044A14">
        <w:rPr>
          <w:rFonts w:ascii="Arial" w:hAnsi="Arial" w:cs="Arial"/>
          <w:sz w:val="22"/>
          <w:szCs w:val="22"/>
        </w:rPr>
        <w:t xml:space="preserve"> :</w:t>
      </w:r>
    </w:p>
    <w:p w14:paraId="70D929BA" w14:textId="77777777" w:rsidR="004623EE" w:rsidRPr="00044A14" w:rsidRDefault="004623EE" w:rsidP="0003197A">
      <w:pPr>
        <w:spacing w:line="276" w:lineRule="auto"/>
        <w:ind w:right="-77"/>
        <w:rPr>
          <w:rFonts w:ascii="Arial" w:hAnsi="Arial" w:cs="Arial"/>
          <w:sz w:val="22"/>
          <w:szCs w:val="22"/>
        </w:rPr>
      </w:pPr>
    </w:p>
    <w:p w14:paraId="7E8EBF44" w14:textId="77777777"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Rigueur et méthode</w:t>
      </w:r>
    </w:p>
    <w:p w14:paraId="454C7CFA" w14:textId="497FEAFA"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Esprit d'analyse et de synthèse</w:t>
      </w:r>
    </w:p>
    <w:p w14:paraId="5622C9B8" w14:textId="2DF420C9" w:rsidR="004623EE" w:rsidRPr="00044A14"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Respect des règles et des procédures</w:t>
      </w:r>
    </w:p>
    <w:p w14:paraId="0FA16925" w14:textId="77777777" w:rsidR="004623EE" w:rsidRPr="00044A14" w:rsidRDefault="004623EE" w:rsidP="0003197A">
      <w:pPr>
        <w:pStyle w:val="Preformatted"/>
        <w:spacing w:line="276" w:lineRule="auto"/>
        <w:jc w:val="both"/>
        <w:rPr>
          <w:rFonts w:ascii="Arial" w:eastAsia="Arial" w:hAnsi="Arial" w:cs="Arial"/>
          <w:sz w:val="22"/>
          <w:szCs w:val="22"/>
        </w:rPr>
      </w:pPr>
    </w:p>
    <w:p w14:paraId="346674E7" w14:textId="77777777" w:rsidR="004623EE" w:rsidRPr="00044A14" w:rsidRDefault="004623EE" w:rsidP="0003197A">
      <w:pPr>
        <w:pStyle w:val="Preformatted"/>
        <w:tabs>
          <w:tab w:val="clear" w:pos="0"/>
          <w:tab w:val="clear" w:pos="9590"/>
        </w:tabs>
        <w:spacing w:line="276" w:lineRule="auto"/>
        <w:rPr>
          <w:rFonts w:ascii="Arial" w:hAnsi="Arial" w:cs="Arial"/>
          <w:sz w:val="22"/>
          <w:szCs w:val="22"/>
        </w:rPr>
      </w:pPr>
      <w:r w:rsidRPr="00044A14">
        <w:rPr>
          <w:rFonts w:ascii="Arial" w:hAnsi="Arial" w:cs="Arial"/>
          <w:b/>
          <w:sz w:val="22"/>
          <w:szCs w:val="22"/>
        </w:rPr>
        <w:t>Personnelles</w:t>
      </w:r>
      <w:r w:rsidRPr="00044A14">
        <w:rPr>
          <w:rFonts w:ascii="Arial" w:hAnsi="Arial" w:cs="Arial"/>
          <w:sz w:val="22"/>
          <w:szCs w:val="22"/>
        </w:rPr>
        <w:t xml:space="preserve"> :</w:t>
      </w:r>
    </w:p>
    <w:p w14:paraId="599F9FA7" w14:textId="77777777" w:rsidR="004623EE" w:rsidRPr="00044A14" w:rsidRDefault="004623EE" w:rsidP="0003197A">
      <w:pPr>
        <w:spacing w:line="276" w:lineRule="auto"/>
        <w:ind w:right="-77"/>
        <w:rPr>
          <w:rFonts w:ascii="Arial" w:hAnsi="Arial" w:cs="Arial"/>
          <w:sz w:val="22"/>
          <w:szCs w:val="22"/>
        </w:rPr>
      </w:pPr>
    </w:p>
    <w:p w14:paraId="13E04B5F" w14:textId="314AC6CF"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Capacité de travail en autonomie</w:t>
      </w:r>
    </w:p>
    <w:p w14:paraId="1EB835BC" w14:textId="1C8EE63E"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Esprit d'initiative</w:t>
      </w:r>
    </w:p>
    <w:p w14:paraId="1BF225F2" w14:textId="3CD86100"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 xml:space="preserve">Curiosité </w:t>
      </w:r>
    </w:p>
    <w:p w14:paraId="33A674AE" w14:textId="3875AB79"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Sens des responsabilités</w:t>
      </w:r>
    </w:p>
    <w:p w14:paraId="6C6120EE" w14:textId="5FE04ADA" w:rsidR="004623EE"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Animation de réunion</w:t>
      </w:r>
    </w:p>
    <w:p w14:paraId="65394544" w14:textId="77777777" w:rsidR="004623EE" w:rsidRPr="00044A14" w:rsidRDefault="004623EE" w:rsidP="0003197A">
      <w:pPr>
        <w:pStyle w:val="Preformatted"/>
        <w:tabs>
          <w:tab w:val="clear" w:pos="0"/>
          <w:tab w:val="clear" w:pos="9590"/>
        </w:tabs>
        <w:spacing w:line="276" w:lineRule="auto"/>
        <w:rPr>
          <w:rFonts w:ascii="Arial" w:hAnsi="Arial" w:cs="Arial"/>
          <w:sz w:val="22"/>
          <w:szCs w:val="22"/>
        </w:rPr>
      </w:pPr>
    </w:p>
    <w:p w14:paraId="612336D0" w14:textId="77777777" w:rsidR="004623EE" w:rsidRPr="00044A14" w:rsidRDefault="004623EE" w:rsidP="0003197A">
      <w:pPr>
        <w:pStyle w:val="Preformatted"/>
        <w:tabs>
          <w:tab w:val="clear" w:pos="0"/>
          <w:tab w:val="clear" w:pos="9590"/>
        </w:tabs>
        <w:spacing w:line="276" w:lineRule="auto"/>
        <w:rPr>
          <w:rFonts w:ascii="Arial" w:hAnsi="Arial" w:cs="Arial"/>
          <w:sz w:val="22"/>
          <w:szCs w:val="22"/>
        </w:rPr>
      </w:pPr>
      <w:r w:rsidRPr="00044A14">
        <w:rPr>
          <w:rFonts w:ascii="Arial" w:hAnsi="Arial" w:cs="Arial"/>
          <w:b/>
          <w:sz w:val="22"/>
          <w:szCs w:val="22"/>
        </w:rPr>
        <w:t>Relationnelles</w:t>
      </w:r>
      <w:r w:rsidRPr="00044A14">
        <w:rPr>
          <w:rFonts w:ascii="Arial" w:hAnsi="Arial" w:cs="Arial"/>
          <w:sz w:val="22"/>
          <w:szCs w:val="22"/>
        </w:rPr>
        <w:t xml:space="preserve"> :</w:t>
      </w:r>
    </w:p>
    <w:p w14:paraId="1EFAC618" w14:textId="77777777" w:rsidR="004623EE" w:rsidRPr="00044A14" w:rsidRDefault="004623EE" w:rsidP="0003197A">
      <w:pPr>
        <w:spacing w:line="276" w:lineRule="auto"/>
        <w:ind w:right="-77"/>
        <w:rPr>
          <w:rFonts w:ascii="Arial" w:hAnsi="Arial" w:cs="Arial"/>
          <w:sz w:val="22"/>
          <w:szCs w:val="22"/>
        </w:rPr>
      </w:pPr>
    </w:p>
    <w:p w14:paraId="046B94A8" w14:textId="77777777"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Facilité de contact et sens de l'écoute, qualités pédagogiques</w:t>
      </w:r>
    </w:p>
    <w:p w14:paraId="2E32A781" w14:textId="423E9198"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Capacité à réagir dans l'intérêt général</w:t>
      </w:r>
    </w:p>
    <w:p w14:paraId="6850DBB9" w14:textId="20EFE44E" w:rsidR="00FE43ED" w:rsidRPr="00FE43ED"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Capacité de négociation</w:t>
      </w:r>
    </w:p>
    <w:p w14:paraId="158E5C37" w14:textId="2761E17A" w:rsidR="004623EE" w:rsidRPr="00044A14" w:rsidRDefault="00FE43ED" w:rsidP="00FE43ED">
      <w:pPr>
        <w:pStyle w:val="Preformatted"/>
        <w:numPr>
          <w:ilvl w:val="0"/>
          <w:numId w:val="3"/>
        </w:numPr>
        <w:spacing w:line="276" w:lineRule="auto"/>
        <w:jc w:val="both"/>
        <w:rPr>
          <w:rFonts w:ascii="Arial" w:eastAsia="Arial" w:hAnsi="Arial" w:cs="Arial"/>
          <w:sz w:val="22"/>
          <w:szCs w:val="22"/>
        </w:rPr>
      </w:pPr>
      <w:r w:rsidRPr="00FE43ED">
        <w:rPr>
          <w:rFonts w:ascii="Arial" w:eastAsia="Arial" w:hAnsi="Arial" w:cs="Arial"/>
          <w:sz w:val="22"/>
          <w:szCs w:val="22"/>
        </w:rPr>
        <w:t>Sens du travail d’équipe, coopération et entraide.</w:t>
      </w:r>
    </w:p>
    <w:p w14:paraId="11746720" w14:textId="505CE1CF" w:rsidR="004623EE" w:rsidRDefault="00FE43ED" w:rsidP="0003197A">
      <w:pPr>
        <w:pStyle w:val="Preformatted"/>
        <w:numPr>
          <w:ilvl w:val="0"/>
          <w:numId w:val="3"/>
        </w:numPr>
        <w:spacing w:line="276" w:lineRule="auto"/>
        <w:jc w:val="both"/>
        <w:rPr>
          <w:rFonts w:ascii="Arial" w:eastAsia="Arial" w:hAnsi="Arial" w:cs="Arial"/>
          <w:sz w:val="22"/>
          <w:szCs w:val="22"/>
        </w:rPr>
      </w:pPr>
      <w:r>
        <w:rPr>
          <w:rFonts w:ascii="Arial" w:eastAsia="Arial" w:hAnsi="Arial" w:cs="Arial"/>
          <w:sz w:val="22"/>
          <w:szCs w:val="22"/>
        </w:rPr>
        <w:t>Médiation</w:t>
      </w:r>
    </w:p>
    <w:p w14:paraId="73D783FC" w14:textId="158F1AAC" w:rsidR="00FE43ED" w:rsidRPr="00044A14" w:rsidRDefault="00FE43ED" w:rsidP="0003197A">
      <w:pPr>
        <w:pStyle w:val="Preformatted"/>
        <w:numPr>
          <w:ilvl w:val="0"/>
          <w:numId w:val="3"/>
        </w:numPr>
        <w:spacing w:line="276" w:lineRule="auto"/>
        <w:jc w:val="both"/>
        <w:rPr>
          <w:rFonts w:ascii="Arial" w:eastAsia="Arial" w:hAnsi="Arial" w:cs="Arial"/>
          <w:sz w:val="22"/>
          <w:szCs w:val="22"/>
        </w:rPr>
      </w:pPr>
      <w:r>
        <w:rPr>
          <w:rFonts w:ascii="Arial" w:eastAsia="Arial" w:hAnsi="Arial" w:cs="Arial"/>
          <w:sz w:val="22"/>
          <w:szCs w:val="22"/>
        </w:rPr>
        <w:t>Gestion de conflit</w:t>
      </w:r>
    </w:p>
    <w:p w14:paraId="3B5D0C99" w14:textId="77777777" w:rsidR="005D2A60" w:rsidRPr="00044A14" w:rsidRDefault="005D2A60" w:rsidP="00044A14">
      <w:pPr>
        <w:rPr>
          <w:rFonts w:ascii="Arial" w:hAnsi="Arial" w:cs="Arial"/>
          <w:sz w:val="22"/>
          <w:szCs w:val="22"/>
        </w:rPr>
      </w:pPr>
    </w:p>
    <w:p w14:paraId="7BB91615" w14:textId="77777777" w:rsidR="005D2A60" w:rsidRPr="00044A14" w:rsidRDefault="005D2A60" w:rsidP="00044A14">
      <w:pPr>
        <w:rPr>
          <w:rFonts w:ascii="Arial" w:hAnsi="Arial" w:cs="Arial"/>
          <w:sz w:val="22"/>
          <w:szCs w:val="22"/>
        </w:rPr>
      </w:pPr>
    </w:p>
    <w:p w14:paraId="06910EEE" w14:textId="77777777" w:rsidR="004623EE" w:rsidRPr="00044A14" w:rsidRDefault="004623EE" w:rsidP="00044A14">
      <w:pPr>
        <w:pStyle w:val="Titre7"/>
        <w:pBdr>
          <w:right w:val="single" w:sz="4" w:space="4" w:color="auto"/>
        </w:pBdr>
        <w:shd w:val="pct15" w:color="auto" w:fill="auto"/>
        <w:ind w:right="0"/>
        <w:rPr>
          <w:rFonts w:ascii="Arial" w:hAnsi="Arial" w:cs="Arial"/>
          <w:b/>
          <w:sz w:val="22"/>
          <w:szCs w:val="22"/>
        </w:rPr>
      </w:pPr>
      <w:r w:rsidRPr="00044A14">
        <w:rPr>
          <w:rFonts w:ascii="Arial" w:hAnsi="Arial" w:cs="Arial"/>
          <w:b/>
          <w:sz w:val="22"/>
          <w:szCs w:val="22"/>
        </w:rPr>
        <w:t xml:space="preserve">ORGANISATION PERMETTANT L’EXERCICE DES MISSIONS  </w:t>
      </w:r>
    </w:p>
    <w:p w14:paraId="05F67823" w14:textId="77777777" w:rsidR="004623EE" w:rsidRPr="00044A14" w:rsidRDefault="004623EE" w:rsidP="00044A14">
      <w:pPr>
        <w:rPr>
          <w:rFonts w:ascii="Arial" w:hAnsi="Arial" w:cs="Arial"/>
          <w:sz w:val="22"/>
          <w:szCs w:val="22"/>
        </w:rPr>
      </w:pPr>
    </w:p>
    <w:p w14:paraId="5B6B889E" w14:textId="51E77237" w:rsidR="004623EE" w:rsidRPr="00965BA9" w:rsidRDefault="004623EE" w:rsidP="0003197A">
      <w:pPr>
        <w:suppressAutoHyphens/>
        <w:spacing w:line="276" w:lineRule="auto"/>
        <w:rPr>
          <w:rFonts w:ascii="Arial" w:hAnsi="Arial" w:cs="Arial"/>
          <w:sz w:val="22"/>
          <w:szCs w:val="22"/>
        </w:rPr>
      </w:pPr>
      <w:r w:rsidRPr="00B240CB">
        <w:rPr>
          <w:rFonts w:ascii="Arial" w:hAnsi="Arial" w:cs="Arial"/>
          <w:b/>
          <w:sz w:val="22"/>
          <w:szCs w:val="22"/>
        </w:rPr>
        <w:t xml:space="preserve">Positionnement </w:t>
      </w:r>
      <w:r w:rsidRPr="00965BA9">
        <w:rPr>
          <w:rFonts w:ascii="Arial" w:hAnsi="Arial" w:cs="Arial"/>
          <w:b/>
          <w:sz w:val="22"/>
          <w:szCs w:val="22"/>
        </w:rPr>
        <w:t>hiérarchique</w:t>
      </w:r>
      <w:r w:rsidR="008D7320" w:rsidRPr="00965BA9">
        <w:rPr>
          <w:rFonts w:ascii="Arial" w:hAnsi="Arial" w:cs="Arial"/>
          <w:b/>
          <w:sz w:val="22"/>
          <w:szCs w:val="22"/>
        </w:rPr>
        <w:t> :</w:t>
      </w:r>
      <w:r w:rsidR="008D7320" w:rsidRPr="00965BA9">
        <w:rPr>
          <w:rFonts w:ascii="Arial" w:hAnsi="Arial" w:cs="Arial"/>
          <w:sz w:val="22"/>
          <w:szCs w:val="22"/>
        </w:rPr>
        <w:t xml:space="preserve"> </w:t>
      </w:r>
      <w:r w:rsidR="00FE43ED" w:rsidRPr="00965BA9">
        <w:rPr>
          <w:rFonts w:ascii="Arial" w:hAnsi="Arial" w:cs="Arial"/>
          <w:sz w:val="22"/>
          <w:szCs w:val="22"/>
        </w:rPr>
        <w:t>Chef de Service Développement Rural</w:t>
      </w:r>
    </w:p>
    <w:p w14:paraId="572512B0" w14:textId="77777777" w:rsidR="00D90D57" w:rsidRPr="00965BA9" w:rsidRDefault="00D90D57" w:rsidP="0003197A">
      <w:pPr>
        <w:suppressAutoHyphens/>
        <w:spacing w:line="276" w:lineRule="auto"/>
        <w:rPr>
          <w:rFonts w:ascii="Arial" w:hAnsi="Arial" w:cs="Arial"/>
          <w:b/>
          <w:sz w:val="22"/>
          <w:szCs w:val="22"/>
        </w:rPr>
      </w:pPr>
    </w:p>
    <w:p w14:paraId="06128AA5" w14:textId="5C4CDA97" w:rsidR="004623EE" w:rsidRPr="00965BA9" w:rsidRDefault="004623EE" w:rsidP="0003197A">
      <w:pPr>
        <w:suppressAutoHyphens/>
        <w:spacing w:line="276" w:lineRule="auto"/>
        <w:rPr>
          <w:rFonts w:ascii="Arial" w:hAnsi="Arial" w:cs="Arial"/>
          <w:b/>
          <w:sz w:val="22"/>
          <w:szCs w:val="22"/>
        </w:rPr>
      </w:pPr>
      <w:r w:rsidRPr="00965BA9">
        <w:rPr>
          <w:rFonts w:ascii="Arial" w:hAnsi="Arial" w:cs="Arial"/>
          <w:b/>
          <w:sz w:val="22"/>
          <w:szCs w:val="22"/>
        </w:rPr>
        <w:t xml:space="preserve">Niveau d'intégration dans une équipe : </w:t>
      </w:r>
      <w:r w:rsidR="00FE43ED" w:rsidRPr="00965BA9">
        <w:rPr>
          <w:rFonts w:ascii="Arial" w:hAnsi="Arial" w:cs="Arial"/>
          <w:sz w:val="22"/>
          <w:szCs w:val="22"/>
        </w:rPr>
        <w:t>en équipe</w:t>
      </w:r>
    </w:p>
    <w:p w14:paraId="3E6DB627" w14:textId="3744E935" w:rsidR="00B240CB" w:rsidRPr="00965BA9" w:rsidRDefault="00B240CB" w:rsidP="0003197A">
      <w:pPr>
        <w:suppressAutoHyphens/>
        <w:spacing w:line="276" w:lineRule="auto"/>
        <w:rPr>
          <w:rFonts w:ascii="Arial" w:hAnsi="Arial" w:cs="Arial"/>
          <w:b/>
          <w:sz w:val="22"/>
          <w:szCs w:val="22"/>
        </w:rPr>
      </w:pPr>
    </w:p>
    <w:p w14:paraId="69B370EA" w14:textId="7B7937AB" w:rsidR="00D90D57" w:rsidRPr="00965BA9" w:rsidRDefault="00D90D57" w:rsidP="0003197A">
      <w:pPr>
        <w:suppressAutoHyphens/>
        <w:spacing w:line="276" w:lineRule="auto"/>
        <w:rPr>
          <w:rFonts w:ascii="Arial" w:hAnsi="Arial" w:cs="Arial"/>
          <w:b/>
          <w:sz w:val="22"/>
          <w:szCs w:val="22"/>
        </w:rPr>
      </w:pPr>
      <w:r w:rsidRPr="00965BA9">
        <w:rPr>
          <w:rFonts w:ascii="Arial" w:hAnsi="Arial" w:cs="Arial"/>
          <w:b/>
          <w:sz w:val="22"/>
          <w:szCs w:val="22"/>
        </w:rPr>
        <w:t>Relations fonctionnelles :</w:t>
      </w:r>
    </w:p>
    <w:p w14:paraId="745983CB" w14:textId="77777777" w:rsidR="00D90D57" w:rsidRPr="00B240CB" w:rsidRDefault="00D90D57" w:rsidP="0003197A">
      <w:pPr>
        <w:suppressAutoHyphens/>
        <w:spacing w:line="276" w:lineRule="auto"/>
        <w:rPr>
          <w:rFonts w:ascii="Arial" w:hAnsi="Arial" w:cs="Arial"/>
          <w:b/>
          <w:sz w:val="22"/>
          <w:szCs w:val="22"/>
        </w:rPr>
      </w:pPr>
    </w:p>
    <w:p w14:paraId="6A689120" w14:textId="2A1BD4D8" w:rsidR="00FE43ED" w:rsidRPr="00FE43ED" w:rsidRDefault="00FE43ED" w:rsidP="00FE43ED">
      <w:pPr>
        <w:pStyle w:val="Preformatted"/>
        <w:numPr>
          <w:ilvl w:val="0"/>
          <w:numId w:val="3"/>
        </w:numPr>
        <w:spacing w:line="276" w:lineRule="auto"/>
        <w:jc w:val="both"/>
        <w:rPr>
          <w:rFonts w:ascii="Arial" w:hAnsi="Arial" w:cs="Arial"/>
          <w:sz w:val="22"/>
          <w:szCs w:val="22"/>
        </w:rPr>
      </w:pPr>
      <w:r w:rsidRPr="00FE43ED">
        <w:rPr>
          <w:rFonts w:ascii="Arial" w:hAnsi="Arial" w:cs="Arial"/>
          <w:sz w:val="22"/>
          <w:szCs w:val="22"/>
        </w:rPr>
        <w:t>Travail en équipe au sein du service développement rural, de la 3DS et de la DADT ;</w:t>
      </w:r>
    </w:p>
    <w:p w14:paraId="48945DDA" w14:textId="75FD2DD8" w:rsidR="00FE43ED" w:rsidRPr="00FE43ED" w:rsidRDefault="00FE43ED" w:rsidP="00FE43ED">
      <w:pPr>
        <w:pStyle w:val="Preformatted"/>
        <w:numPr>
          <w:ilvl w:val="0"/>
          <w:numId w:val="3"/>
        </w:numPr>
        <w:spacing w:line="276" w:lineRule="auto"/>
        <w:jc w:val="both"/>
        <w:rPr>
          <w:rFonts w:ascii="Arial" w:hAnsi="Arial" w:cs="Arial"/>
          <w:sz w:val="22"/>
          <w:szCs w:val="22"/>
        </w:rPr>
      </w:pPr>
      <w:r w:rsidRPr="00FE43ED">
        <w:rPr>
          <w:rFonts w:ascii="Arial" w:hAnsi="Arial" w:cs="Arial"/>
          <w:sz w:val="22"/>
          <w:szCs w:val="22"/>
        </w:rPr>
        <w:t>Travail avec les autres directions (DIST et DPM notamment) ;</w:t>
      </w:r>
    </w:p>
    <w:p w14:paraId="7EE15D3E" w14:textId="58746932" w:rsidR="00FE43ED" w:rsidRPr="00FE43ED" w:rsidRDefault="00FE43ED" w:rsidP="00FE43ED">
      <w:pPr>
        <w:pStyle w:val="Preformatted"/>
        <w:numPr>
          <w:ilvl w:val="0"/>
          <w:numId w:val="3"/>
        </w:numPr>
        <w:spacing w:line="276" w:lineRule="auto"/>
        <w:jc w:val="both"/>
        <w:rPr>
          <w:rFonts w:ascii="Arial" w:hAnsi="Arial" w:cs="Arial"/>
          <w:sz w:val="22"/>
          <w:szCs w:val="22"/>
        </w:rPr>
      </w:pPr>
      <w:r w:rsidRPr="00FE43ED">
        <w:rPr>
          <w:rFonts w:ascii="Arial" w:hAnsi="Arial" w:cs="Arial"/>
          <w:sz w:val="22"/>
          <w:szCs w:val="22"/>
        </w:rPr>
        <w:t xml:space="preserve">Nombreux contacts avec les services de l'Etat : DREAL, autorité environnementale, Préfecture, DDT, </w:t>
      </w:r>
      <w:proofErr w:type="spellStart"/>
      <w:r w:rsidRPr="00FE43ED">
        <w:rPr>
          <w:rFonts w:ascii="Arial" w:hAnsi="Arial" w:cs="Arial"/>
          <w:sz w:val="22"/>
          <w:szCs w:val="22"/>
        </w:rPr>
        <w:t>DDFiP</w:t>
      </w:r>
      <w:proofErr w:type="spellEnd"/>
      <w:r w:rsidRPr="00FE43ED">
        <w:rPr>
          <w:rFonts w:ascii="Arial" w:hAnsi="Arial" w:cs="Arial"/>
          <w:sz w:val="22"/>
          <w:szCs w:val="22"/>
        </w:rPr>
        <w:t xml:space="preserve"> (Services de la Publicité Foncière et du Cadastre), ARS, UDAP ;</w:t>
      </w:r>
    </w:p>
    <w:p w14:paraId="26C306B1" w14:textId="368B5193" w:rsidR="00FE43ED" w:rsidRPr="00FE43ED" w:rsidRDefault="00FE43ED" w:rsidP="00FE43ED">
      <w:pPr>
        <w:pStyle w:val="Preformatted"/>
        <w:numPr>
          <w:ilvl w:val="0"/>
          <w:numId w:val="3"/>
        </w:numPr>
        <w:spacing w:line="276" w:lineRule="auto"/>
        <w:jc w:val="both"/>
        <w:rPr>
          <w:rFonts w:ascii="Arial" w:hAnsi="Arial" w:cs="Arial"/>
          <w:sz w:val="22"/>
          <w:szCs w:val="22"/>
        </w:rPr>
      </w:pPr>
      <w:r w:rsidRPr="00FE43ED">
        <w:rPr>
          <w:rFonts w:ascii="Arial" w:hAnsi="Arial" w:cs="Arial"/>
          <w:sz w:val="22"/>
          <w:szCs w:val="22"/>
        </w:rPr>
        <w:t>Collaborations régulières avec les partenaires institutionnels : CRPF, Chambre d'Agriculture, Syndicat des propriétaires forestiers privés de Haute-Loire, Association des Maires...</w:t>
      </w:r>
    </w:p>
    <w:p w14:paraId="022D7EAA" w14:textId="436E83F0" w:rsidR="00B240CB" w:rsidRDefault="00FE43ED" w:rsidP="00FE43ED">
      <w:pPr>
        <w:pStyle w:val="Preformatted"/>
        <w:numPr>
          <w:ilvl w:val="0"/>
          <w:numId w:val="3"/>
        </w:numPr>
        <w:spacing w:line="276" w:lineRule="auto"/>
        <w:jc w:val="both"/>
        <w:rPr>
          <w:rFonts w:ascii="Arial" w:hAnsi="Arial" w:cs="Arial"/>
          <w:sz w:val="22"/>
          <w:szCs w:val="22"/>
        </w:rPr>
      </w:pPr>
      <w:r w:rsidRPr="00FE43ED">
        <w:rPr>
          <w:rFonts w:ascii="Arial" w:hAnsi="Arial" w:cs="Arial"/>
          <w:sz w:val="22"/>
          <w:szCs w:val="22"/>
        </w:rPr>
        <w:t>Relations permanentes avec les collectivités, les bureaux d'études / géomètres missionnés, les membres des CCAF/CIAF/CDAF</w:t>
      </w:r>
    </w:p>
    <w:p w14:paraId="01C85599" w14:textId="77777777" w:rsidR="00FE43ED" w:rsidRPr="00044A14" w:rsidRDefault="00FE43ED" w:rsidP="00FE43ED">
      <w:pPr>
        <w:pStyle w:val="Preformatted"/>
        <w:spacing w:line="276" w:lineRule="auto"/>
        <w:ind w:left="720"/>
        <w:jc w:val="both"/>
        <w:rPr>
          <w:rFonts w:ascii="Arial" w:hAnsi="Arial" w:cs="Arial"/>
          <w:sz w:val="22"/>
          <w:szCs w:val="22"/>
        </w:rPr>
      </w:pPr>
    </w:p>
    <w:p w14:paraId="105DA24D" w14:textId="77777777" w:rsidR="004623EE" w:rsidRPr="00044A14" w:rsidRDefault="004623EE" w:rsidP="00044A14">
      <w:pPr>
        <w:rPr>
          <w:rFonts w:ascii="Arial" w:hAnsi="Arial" w:cs="Arial"/>
          <w:sz w:val="22"/>
          <w:szCs w:val="22"/>
        </w:rPr>
      </w:pPr>
    </w:p>
    <w:p w14:paraId="73282CF3" w14:textId="77777777" w:rsidR="004623EE" w:rsidRPr="00044A14" w:rsidRDefault="004623EE" w:rsidP="00044A14">
      <w:pPr>
        <w:pStyle w:val="Titre7"/>
        <w:pBdr>
          <w:right w:val="single" w:sz="4" w:space="4" w:color="auto"/>
        </w:pBdr>
        <w:shd w:val="pct15" w:color="auto" w:fill="auto"/>
        <w:ind w:right="0"/>
        <w:rPr>
          <w:rFonts w:ascii="Arial" w:hAnsi="Arial" w:cs="Arial"/>
          <w:b/>
          <w:sz w:val="22"/>
          <w:szCs w:val="22"/>
        </w:rPr>
      </w:pPr>
      <w:r w:rsidRPr="00044A14">
        <w:rPr>
          <w:rFonts w:ascii="Arial" w:hAnsi="Arial" w:cs="Arial"/>
          <w:b/>
          <w:sz w:val="22"/>
          <w:szCs w:val="22"/>
        </w:rPr>
        <w:t xml:space="preserve">AUTONOMIE  </w:t>
      </w:r>
    </w:p>
    <w:p w14:paraId="67516355" w14:textId="77777777" w:rsidR="004623EE" w:rsidRPr="00044A14" w:rsidRDefault="004623EE" w:rsidP="00044A14">
      <w:pPr>
        <w:ind w:right="-77"/>
        <w:rPr>
          <w:rFonts w:ascii="Arial" w:hAnsi="Arial" w:cs="Arial"/>
          <w:sz w:val="22"/>
          <w:szCs w:val="22"/>
        </w:rPr>
      </w:pPr>
    </w:p>
    <w:p w14:paraId="439799D8" w14:textId="05290553" w:rsidR="003058E1" w:rsidRPr="003058E1" w:rsidRDefault="00FE43ED" w:rsidP="00044A14">
      <w:pPr>
        <w:pStyle w:val="Preformatted"/>
        <w:numPr>
          <w:ilvl w:val="0"/>
          <w:numId w:val="3"/>
        </w:numPr>
        <w:spacing w:line="276" w:lineRule="auto"/>
        <w:jc w:val="both"/>
        <w:rPr>
          <w:rFonts w:ascii="Arial" w:eastAsia="Arial" w:hAnsi="Arial" w:cs="Arial"/>
          <w:sz w:val="22"/>
          <w:szCs w:val="22"/>
        </w:rPr>
      </w:pPr>
      <w:r>
        <w:rPr>
          <w:rFonts w:ascii="Arial" w:eastAsia="Arial" w:hAnsi="Arial" w:cs="Arial"/>
          <w:sz w:val="22"/>
          <w:szCs w:val="22"/>
        </w:rPr>
        <w:t>Haute</w:t>
      </w:r>
      <w:bookmarkStart w:id="0" w:name="_GoBack"/>
      <w:bookmarkEnd w:id="0"/>
    </w:p>
    <w:p w14:paraId="11F69561" w14:textId="77777777" w:rsidR="004623EE" w:rsidRPr="00044A14" w:rsidRDefault="004623EE" w:rsidP="00044A14">
      <w:pPr>
        <w:rPr>
          <w:rFonts w:ascii="Arial" w:hAnsi="Arial" w:cs="Arial"/>
          <w:sz w:val="22"/>
          <w:szCs w:val="22"/>
        </w:rPr>
      </w:pPr>
    </w:p>
    <w:p w14:paraId="3BCD70D2" w14:textId="77777777" w:rsidR="004623EE" w:rsidRPr="00044A14" w:rsidRDefault="004623EE" w:rsidP="00044A14">
      <w:pPr>
        <w:pStyle w:val="Titre7"/>
        <w:pBdr>
          <w:right w:val="single" w:sz="4" w:space="4" w:color="auto"/>
        </w:pBdr>
        <w:shd w:val="pct15" w:color="auto" w:fill="auto"/>
        <w:ind w:right="0"/>
        <w:rPr>
          <w:rFonts w:ascii="Arial" w:hAnsi="Arial" w:cs="Arial"/>
          <w:b/>
          <w:sz w:val="22"/>
          <w:szCs w:val="22"/>
        </w:rPr>
      </w:pPr>
      <w:r w:rsidRPr="00044A14">
        <w:rPr>
          <w:rFonts w:ascii="Arial" w:hAnsi="Arial" w:cs="Arial"/>
          <w:b/>
          <w:sz w:val="22"/>
          <w:szCs w:val="22"/>
        </w:rPr>
        <w:t xml:space="preserve">SPECIFICITES DU POSTE  </w:t>
      </w:r>
    </w:p>
    <w:p w14:paraId="536E062C" w14:textId="77777777" w:rsidR="004623EE" w:rsidRPr="00044A14" w:rsidRDefault="004623EE" w:rsidP="00044A14">
      <w:pPr>
        <w:rPr>
          <w:rFonts w:ascii="Arial" w:hAnsi="Arial" w:cs="Arial"/>
          <w:sz w:val="22"/>
          <w:szCs w:val="22"/>
        </w:rPr>
      </w:pPr>
    </w:p>
    <w:p w14:paraId="3EEFB6AD" w14:textId="7B7FB521" w:rsidR="004623EE" w:rsidRDefault="004623EE" w:rsidP="0003197A">
      <w:pPr>
        <w:suppressAutoHyphens/>
        <w:spacing w:line="276" w:lineRule="auto"/>
        <w:rPr>
          <w:rFonts w:ascii="Arial" w:hAnsi="Arial" w:cs="Arial"/>
          <w:b/>
          <w:sz w:val="22"/>
          <w:szCs w:val="22"/>
        </w:rPr>
      </w:pPr>
      <w:r w:rsidRPr="00B240CB">
        <w:rPr>
          <w:rFonts w:ascii="Arial" w:hAnsi="Arial" w:cs="Arial"/>
          <w:b/>
          <w:sz w:val="22"/>
          <w:szCs w:val="22"/>
        </w:rPr>
        <w:t>Organisation du temps de travail</w:t>
      </w:r>
      <w:r w:rsidR="00B240CB" w:rsidRPr="00B240CB">
        <w:rPr>
          <w:rFonts w:ascii="Arial" w:hAnsi="Arial" w:cs="Arial"/>
          <w:b/>
          <w:sz w:val="22"/>
          <w:szCs w:val="22"/>
        </w:rPr>
        <w:t> :</w:t>
      </w:r>
    </w:p>
    <w:p w14:paraId="6D54BFA0" w14:textId="77777777" w:rsidR="00B240CB" w:rsidRPr="00B240CB" w:rsidRDefault="00B240CB" w:rsidP="0003197A">
      <w:pPr>
        <w:suppressAutoHyphens/>
        <w:spacing w:line="276" w:lineRule="auto"/>
        <w:rPr>
          <w:rFonts w:ascii="Arial" w:hAnsi="Arial" w:cs="Arial"/>
          <w:b/>
          <w:sz w:val="22"/>
          <w:szCs w:val="22"/>
        </w:rPr>
      </w:pPr>
    </w:p>
    <w:p w14:paraId="0D3FEBE2" w14:textId="38406A9B" w:rsidR="004623EE" w:rsidRDefault="004623EE" w:rsidP="0003197A">
      <w:pPr>
        <w:pStyle w:val="Preformatted"/>
        <w:numPr>
          <w:ilvl w:val="0"/>
          <w:numId w:val="3"/>
        </w:numPr>
        <w:spacing w:line="276" w:lineRule="auto"/>
        <w:jc w:val="both"/>
        <w:rPr>
          <w:rFonts w:ascii="Arial" w:hAnsi="Arial" w:cs="Arial"/>
          <w:sz w:val="22"/>
          <w:szCs w:val="22"/>
        </w:rPr>
      </w:pPr>
      <w:r w:rsidRPr="00044A14">
        <w:rPr>
          <w:rFonts w:ascii="Arial" w:hAnsi="Arial" w:cs="Arial"/>
          <w:sz w:val="22"/>
          <w:szCs w:val="22"/>
        </w:rPr>
        <w:t>Poste à temps</w:t>
      </w:r>
      <w:r w:rsidR="00FE43ED">
        <w:rPr>
          <w:rFonts w:ascii="Arial" w:hAnsi="Arial" w:cs="Arial"/>
          <w:sz w:val="22"/>
          <w:szCs w:val="22"/>
        </w:rPr>
        <w:t xml:space="preserve"> complet</w:t>
      </w:r>
    </w:p>
    <w:p w14:paraId="1B236C56" w14:textId="77777777" w:rsidR="00FE43ED" w:rsidRPr="00FE43ED" w:rsidRDefault="00FE43ED" w:rsidP="00FE43ED">
      <w:pPr>
        <w:pStyle w:val="Preformatted"/>
        <w:numPr>
          <w:ilvl w:val="0"/>
          <w:numId w:val="3"/>
        </w:numPr>
        <w:spacing w:line="276" w:lineRule="auto"/>
        <w:jc w:val="both"/>
        <w:rPr>
          <w:rFonts w:ascii="Arial" w:hAnsi="Arial" w:cs="Arial"/>
          <w:sz w:val="22"/>
          <w:szCs w:val="22"/>
        </w:rPr>
      </w:pPr>
      <w:r w:rsidRPr="00FE43ED">
        <w:rPr>
          <w:rFonts w:ascii="Arial" w:hAnsi="Arial" w:cs="Arial"/>
          <w:sz w:val="22"/>
          <w:szCs w:val="22"/>
        </w:rPr>
        <w:t>Horaires de travail flexibles</w:t>
      </w:r>
    </w:p>
    <w:p w14:paraId="38632984" w14:textId="77777777" w:rsidR="00965BA9" w:rsidRDefault="00FE43ED" w:rsidP="00FE43ED">
      <w:pPr>
        <w:pStyle w:val="Preformatted"/>
        <w:numPr>
          <w:ilvl w:val="0"/>
          <w:numId w:val="3"/>
        </w:numPr>
        <w:spacing w:line="276" w:lineRule="auto"/>
        <w:jc w:val="both"/>
        <w:rPr>
          <w:rFonts w:ascii="Arial" w:hAnsi="Arial" w:cs="Arial"/>
          <w:sz w:val="22"/>
          <w:szCs w:val="22"/>
        </w:rPr>
      </w:pPr>
      <w:r w:rsidRPr="00FE43ED">
        <w:rPr>
          <w:rFonts w:ascii="Arial" w:hAnsi="Arial" w:cs="Arial"/>
          <w:sz w:val="22"/>
          <w:szCs w:val="22"/>
        </w:rPr>
        <w:t>Quelques réunions possibles en soirée (réunions publiques, COPIL…)</w:t>
      </w:r>
    </w:p>
    <w:p w14:paraId="1A4681B2" w14:textId="029ADC94" w:rsidR="00FE43ED" w:rsidRPr="00965BA9" w:rsidRDefault="00965BA9" w:rsidP="00965BA9">
      <w:pPr>
        <w:pStyle w:val="Preformatted"/>
        <w:numPr>
          <w:ilvl w:val="0"/>
          <w:numId w:val="3"/>
        </w:numPr>
        <w:spacing w:line="276" w:lineRule="auto"/>
        <w:jc w:val="both"/>
        <w:rPr>
          <w:rFonts w:ascii="Arial" w:hAnsi="Arial" w:cs="Arial"/>
          <w:sz w:val="22"/>
          <w:szCs w:val="22"/>
        </w:rPr>
      </w:pPr>
      <w:r w:rsidRPr="00965BA9">
        <w:rPr>
          <w:rFonts w:ascii="Arial" w:hAnsi="Arial" w:cs="Arial"/>
          <w:sz w:val="22"/>
          <w:szCs w:val="22"/>
        </w:rPr>
        <w:t>N</w:t>
      </w:r>
      <w:r w:rsidR="00FE43ED" w:rsidRPr="00965BA9">
        <w:rPr>
          <w:rFonts w:ascii="Arial" w:hAnsi="Arial" w:cs="Arial"/>
          <w:sz w:val="22"/>
          <w:szCs w:val="22"/>
        </w:rPr>
        <w:t>ombreux déplacements (réunions, terrain)</w:t>
      </w:r>
    </w:p>
    <w:p w14:paraId="5DDAF524" w14:textId="22DBC47B" w:rsidR="00B240CB" w:rsidRPr="00965BA9" w:rsidRDefault="00B240CB" w:rsidP="0003197A">
      <w:pPr>
        <w:pStyle w:val="Preformatted"/>
        <w:numPr>
          <w:ilvl w:val="0"/>
          <w:numId w:val="3"/>
        </w:numPr>
        <w:spacing w:line="276" w:lineRule="auto"/>
        <w:jc w:val="both"/>
        <w:rPr>
          <w:rFonts w:ascii="Arial" w:hAnsi="Arial" w:cs="Arial"/>
          <w:sz w:val="22"/>
          <w:szCs w:val="22"/>
        </w:rPr>
      </w:pPr>
      <w:r w:rsidRPr="00965BA9">
        <w:rPr>
          <w:rFonts w:ascii="Arial" w:hAnsi="Arial" w:cs="Arial"/>
          <w:sz w:val="22"/>
          <w:szCs w:val="22"/>
        </w:rPr>
        <w:t>Télétravail possible</w:t>
      </w:r>
    </w:p>
    <w:p w14:paraId="1366EB43" w14:textId="77777777" w:rsidR="00F45B86" w:rsidRPr="00044A14" w:rsidRDefault="00F45B86" w:rsidP="0003197A">
      <w:pPr>
        <w:pStyle w:val="Preformatted"/>
        <w:tabs>
          <w:tab w:val="clear" w:pos="0"/>
          <w:tab w:val="clear" w:pos="9590"/>
        </w:tabs>
        <w:spacing w:line="276" w:lineRule="auto"/>
        <w:ind w:left="709"/>
        <w:rPr>
          <w:rFonts w:ascii="Arial" w:hAnsi="Arial" w:cs="Arial"/>
          <w:sz w:val="22"/>
          <w:szCs w:val="22"/>
        </w:rPr>
      </w:pPr>
    </w:p>
    <w:p w14:paraId="6848F931" w14:textId="3812DE3A" w:rsidR="004623EE" w:rsidRDefault="004623EE" w:rsidP="0003197A">
      <w:pPr>
        <w:suppressAutoHyphens/>
        <w:spacing w:line="276" w:lineRule="auto"/>
        <w:rPr>
          <w:rFonts w:ascii="Arial" w:hAnsi="Arial" w:cs="Arial"/>
          <w:sz w:val="22"/>
          <w:szCs w:val="22"/>
        </w:rPr>
      </w:pPr>
      <w:r w:rsidRPr="00B240CB">
        <w:rPr>
          <w:rFonts w:ascii="Arial" w:hAnsi="Arial" w:cs="Arial"/>
          <w:b/>
          <w:sz w:val="22"/>
          <w:szCs w:val="22"/>
        </w:rPr>
        <w:t>Territoire d'exercice :</w:t>
      </w:r>
      <w:r w:rsidRPr="00044A14">
        <w:rPr>
          <w:rFonts w:ascii="Arial" w:hAnsi="Arial" w:cs="Arial"/>
          <w:sz w:val="22"/>
          <w:szCs w:val="22"/>
        </w:rPr>
        <w:t xml:space="preserve"> </w:t>
      </w:r>
      <w:r w:rsidR="00965BA9">
        <w:rPr>
          <w:rFonts w:ascii="Arial" w:hAnsi="Arial" w:cs="Arial"/>
          <w:sz w:val="22"/>
          <w:szCs w:val="22"/>
        </w:rPr>
        <w:t>Le département de la Haute-Loire</w:t>
      </w:r>
    </w:p>
    <w:p w14:paraId="46E415B6" w14:textId="3721BB43" w:rsidR="00965BA9" w:rsidRDefault="00965BA9" w:rsidP="0003197A">
      <w:pPr>
        <w:suppressAutoHyphens/>
        <w:spacing w:line="276" w:lineRule="auto"/>
        <w:rPr>
          <w:rFonts w:ascii="Arial" w:hAnsi="Arial" w:cs="Arial"/>
          <w:sz w:val="22"/>
          <w:szCs w:val="22"/>
        </w:rPr>
      </w:pPr>
    </w:p>
    <w:p w14:paraId="2419D282" w14:textId="30079088" w:rsidR="00965BA9" w:rsidRPr="00044A14" w:rsidRDefault="00965BA9" w:rsidP="00965BA9">
      <w:pPr>
        <w:suppressAutoHyphens/>
        <w:spacing w:line="276" w:lineRule="auto"/>
        <w:jc w:val="both"/>
        <w:rPr>
          <w:rFonts w:ascii="Arial" w:hAnsi="Arial" w:cs="Arial"/>
          <w:sz w:val="22"/>
          <w:szCs w:val="22"/>
        </w:rPr>
      </w:pPr>
      <w:r w:rsidRPr="00965BA9">
        <w:rPr>
          <w:rFonts w:ascii="Arial" w:hAnsi="Arial" w:cs="Arial"/>
          <w:b/>
          <w:sz w:val="22"/>
          <w:szCs w:val="22"/>
        </w:rPr>
        <w:t>Autres :</w:t>
      </w:r>
      <w:r>
        <w:rPr>
          <w:rFonts w:ascii="Arial" w:hAnsi="Arial" w:cs="Arial"/>
          <w:sz w:val="22"/>
          <w:szCs w:val="22"/>
        </w:rPr>
        <w:t xml:space="preserve"> </w:t>
      </w:r>
      <w:r w:rsidRPr="00965BA9">
        <w:rPr>
          <w:rFonts w:ascii="Arial" w:hAnsi="Arial" w:cs="Arial"/>
          <w:sz w:val="22"/>
          <w:szCs w:val="22"/>
        </w:rPr>
        <w:t>Assermentation Aménagement Foncier Rural (commune AFAF et règlementation des boisements)</w:t>
      </w:r>
    </w:p>
    <w:p w14:paraId="528CC090" w14:textId="77777777" w:rsidR="00A316AE" w:rsidRPr="00044A14" w:rsidRDefault="00A316AE" w:rsidP="00044A14">
      <w:pPr>
        <w:ind w:left="-567" w:right="-567"/>
        <w:jc w:val="center"/>
        <w:rPr>
          <w:rFonts w:ascii="Arial" w:hAnsi="Arial" w:cs="Arial"/>
          <w:b/>
          <w:i/>
          <w:sz w:val="22"/>
          <w:szCs w:val="22"/>
        </w:rPr>
      </w:pPr>
    </w:p>
    <w:p w14:paraId="7CC44680" w14:textId="77777777" w:rsidR="00105744" w:rsidRPr="00044A14" w:rsidRDefault="00105744" w:rsidP="00044A14">
      <w:pPr>
        <w:rPr>
          <w:rFonts w:ascii="Arial" w:hAnsi="Arial" w:cs="Arial"/>
          <w:sz w:val="22"/>
          <w:szCs w:val="22"/>
        </w:rPr>
      </w:pPr>
    </w:p>
    <w:p w14:paraId="3F729124" w14:textId="77777777" w:rsidR="009B377C" w:rsidRPr="00044A14" w:rsidRDefault="009B377C" w:rsidP="00044A14">
      <w:pPr>
        <w:pStyle w:val="Corpsdetexte2"/>
        <w:pBdr>
          <w:top w:val="none" w:sz="0" w:space="0" w:color="auto"/>
          <w:left w:val="none" w:sz="0" w:space="0" w:color="auto"/>
          <w:bottom w:val="none" w:sz="0" w:space="0" w:color="auto"/>
          <w:right w:val="none" w:sz="0" w:space="0" w:color="auto"/>
        </w:pBdr>
        <w:ind w:right="-284"/>
        <w:jc w:val="center"/>
        <w:rPr>
          <w:rFonts w:cs="Arial"/>
          <w:szCs w:val="22"/>
        </w:rPr>
      </w:pPr>
    </w:p>
    <w:sectPr w:rsidR="009B377C" w:rsidRPr="00044A14" w:rsidSect="001D654B">
      <w:footerReference w:type="default" r:id="rId9"/>
      <w:pgSz w:w="11906" w:h="16838"/>
      <w:pgMar w:top="425" w:right="851" w:bottom="851" w:left="851" w:header="72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8990D" w14:textId="77777777" w:rsidR="00A35DB1" w:rsidRDefault="00A35DB1" w:rsidP="00AA62DC">
      <w:r>
        <w:separator/>
      </w:r>
    </w:p>
  </w:endnote>
  <w:endnote w:type="continuationSeparator" w:id="0">
    <w:p w14:paraId="4A8149C8" w14:textId="77777777" w:rsidR="00A35DB1" w:rsidRDefault="00A35DB1" w:rsidP="00AA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DA695" w14:textId="77777777" w:rsidR="00AA62DC" w:rsidRDefault="00AA62DC">
    <w:pPr>
      <w:pStyle w:val="Pieddepage"/>
    </w:pPr>
    <w:r>
      <w:tab/>
    </w:r>
    <w:r>
      <w:tab/>
    </w:r>
    <w:r>
      <w:fldChar w:fldCharType="begin"/>
    </w:r>
    <w:r>
      <w:instrText>PAGE   \* MERGEFORMAT</w:instrText>
    </w:r>
    <w:r>
      <w:fldChar w:fldCharType="separate"/>
    </w:r>
    <w:r w:rsidR="0008732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C767D" w14:textId="77777777" w:rsidR="00A35DB1" w:rsidRDefault="00A35DB1" w:rsidP="00AA62DC">
      <w:r>
        <w:separator/>
      </w:r>
    </w:p>
  </w:footnote>
  <w:footnote w:type="continuationSeparator" w:id="0">
    <w:p w14:paraId="5C621D4C" w14:textId="77777777" w:rsidR="00A35DB1" w:rsidRDefault="00A35DB1" w:rsidP="00AA6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numFmt w:val="bullet"/>
      <w:lvlText w:val=""/>
      <w:lvlJc w:val="left"/>
      <w:pPr>
        <w:tabs>
          <w:tab w:val="num" w:pos="0"/>
        </w:tabs>
        <w:ind w:left="720" w:hanging="360"/>
      </w:pPr>
      <w:rPr>
        <w:rFonts w:ascii="Symbol" w:hAnsi="Symbol"/>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C0F40CA6"/>
    <w:name w:val="WW8Num4"/>
    <w:lvl w:ilvl="0">
      <w:start w:val="1"/>
      <w:numFmt w:val="bullet"/>
      <w:lvlText w:val="-"/>
      <w:lvlJc w:val="left"/>
      <w:pPr>
        <w:tabs>
          <w:tab w:val="num" w:pos="720"/>
        </w:tabs>
        <w:ind w:left="720" w:hanging="360"/>
      </w:pPr>
      <w:rPr>
        <w:rFonts w:ascii="Courier New" w:hAnsi="Courier New"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3E93C03"/>
    <w:multiLevelType w:val="singleLevel"/>
    <w:tmpl w:val="2056C322"/>
    <w:lvl w:ilvl="0">
      <w:numFmt w:val="bullet"/>
      <w:lvlText w:val="-"/>
      <w:lvlJc w:val="left"/>
      <w:pPr>
        <w:tabs>
          <w:tab w:val="num" w:pos="360"/>
        </w:tabs>
        <w:ind w:left="360" w:hanging="360"/>
      </w:pPr>
      <w:rPr>
        <w:rFonts w:hint="default"/>
      </w:rPr>
    </w:lvl>
  </w:abstractNum>
  <w:abstractNum w:abstractNumId="4" w15:restartNumberingAfterBreak="0">
    <w:nsid w:val="043C1445"/>
    <w:multiLevelType w:val="hybridMultilevel"/>
    <w:tmpl w:val="7C2063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AA0802"/>
    <w:multiLevelType w:val="singleLevel"/>
    <w:tmpl w:val="70306D8C"/>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08E5179"/>
    <w:multiLevelType w:val="hybridMultilevel"/>
    <w:tmpl w:val="6BDE89FC"/>
    <w:lvl w:ilvl="0" w:tplc="229AEC9A">
      <w:start w:val="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C504FD"/>
    <w:multiLevelType w:val="hybridMultilevel"/>
    <w:tmpl w:val="68A4E798"/>
    <w:lvl w:ilvl="0" w:tplc="F32A320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D13961"/>
    <w:multiLevelType w:val="hybridMultilevel"/>
    <w:tmpl w:val="E8F23E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CF4EB7"/>
    <w:multiLevelType w:val="hybridMultilevel"/>
    <w:tmpl w:val="0DA24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405968"/>
    <w:multiLevelType w:val="hybridMultilevel"/>
    <w:tmpl w:val="C4FA359C"/>
    <w:lvl w:ilvl="0" w:tplc="E71E19B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EAD50DC"/>
    <w:multiLevelType w:val="hybridMultilevel"/>
    <w:tmpl w:val="B6AEE1B4"/>
    <w:lvl w:ilvl="0" w:tplc="A468CB9E">
      <w:start w:val="18"/>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40061D"/>
    <w:multiLevelType w:val="multilevel"/>
    <w:tmpl w:val="895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750BD"/>
    <w:multiLevelType w:val="hybridMultilevel"/>
    <w:tmpl w:val="5400D920"/>
    <w:lvl w:ilvl="0" w:tplc="210E8E7A">
      <w:start w:val="18"/>
      <w:numFmt w:val="bullet"/>
      <w:lvlText w:val="-"/>
      <w:lvlJc w:val="right"/>
      <w:pPr>
        <w:ind w:left="360" w:hanging="360"/>
      </w:pPr>
      <w:rPr>
        <w:rFonts w:ascii="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EEA3FAB"/>
    <w:multiLevelType w:val="multilevel"/>
    <w:tmpl w:val="714AA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13"/>
  </w:num>
  <w:num w:numId="8">
    <w:abstractNumId w:val="11"/>
  </w:num>
  <w:num w:numId="9">
    <w:abstractNumId w:val="7"/>
  </w:num>
  <w:num w:numId="10">
    <w:abstractNumId w:val="4"/>
  </w:num>
  <w:num w:numId="11">
    <w:abstractNumId w:val="12"/>
  </w:num>
  <w:num w:numId="12">
    <w:abstractNumId w:val="14"/>
  </w:num>
  <w:num w:numId="13">
    <w:abstractNumId w:val="8"/>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86"/>
    <w:rsid w:val="00023419"/>
    <w:rsid w:val="0003197A"/>
    <w:rsid w:val="0003301C"/>
    <w:rsid w:val="00044A14"/>
    <w:rsid w:val="00052574"/>
    <w:rsid w:val="0008732E"/>
    <w:rsid w:val="00091798"/>
    <w:rsid w:val="00092661"/>
    <w:rsid w:val="000A0D2E"/>
    <w:rsid w:val="000B0C99"/>
    <w:rsid w:val="000B1925"/>
    <w:rsid w:val="000C78E9"/>
    <w:rsid w:val="000F70F6"/>
    <w:rsid w:val="00105744"/>
    <w:rsid w:val="001359D9"/>
    <w:rsid w:val="00161D19"/>
    <w:rsid w:val="00170D6B"/>
    <w:rsid w:val="00175600"/>
    <w:rsid w:val="001813CD"/>
    <w:rsid w:val="00187457"/>
    <w:rsid w:val="001C22E8"/>
    <w:rsid w:val="001C5059"/>
    <w:rsid w:val="001C5C13"/>
    <w:rsid w:val="001D39D8"/>
    <w:rsid w:val="001D654B"/>
    <w:rsid w:val="002128D7"/>
    <w:rsid w:val="00216229"/>
    <w:rsid w:val="002565B6"/>
    <w:rsid w:val="00287CE3"/>
    <w:rsid w:val="00293469"/>
    <w:rsid w:val="002947A5"/>
    <w:rsid w:val="002C05C9"/>
    <w:rsid w:val="002C1C8D"/>
    <w:rsid w:val="002C5D50"/>
    <w:rsid w:val="002D3E2A"/>
    <w:rsid w:val="00300D1B"/>
    <w:rsid w:val="003058E1"/>
    <w:rsid w:val="00305B10"/>
    <w:rsid w:val="00330E76"/>
    <w:rsid w:val="003316CF"/>
    <w:rsid w:val="003457E8"/>
    <w:rsid w:val="00357AED"/>
    <w:rsid w:val="003613F9"/>
    <w:rsid w:val="00397B6F"/>
    <w:rsid w:val="003C37C9"/>
    <w:rsid w:val="00415410"/>
    <w:rsid w:val="004623EE"/>
    <w:rsid w:val="00497B78"/>
    <w:rsid w:val="004C626E"/>
    <w:rsid w:val="004E4792"/>
    <w:rsid w:val="004F4120"/>
    <w:rsid w:val="0053006C"/>
    <w:rsid w:val="005439C7"/>
    <w:rsid w:val="00577EFD"/>
    <w:rsid w:val="005D2A60"/>
    <w:rsid w:val="005E62A0"/>
    <w:rsid w:val="005F779F"/>
    <w:rsid w:val="00601D05"/>
    <w:rsid w:val="006045A6"/>
    <w:rsid w:val="006069EA"/>
    <w:rsid w:val="00632D6F"/>
    <w:rsid w:val="00641BE9"/>
    <w:rsid w:val="00642C0C"/>
    <w:rsid w:val="00642C9D"/>
    <w:rsid w:val="00681E18"/>
    <w:rsid w:val="006927C8"/>
    <w:rsid w:val="006D363F"/>
    <w:rsid w:val="006F7D7B"/>
    <w:rsid w:val="00716F85"/>
    <w:rsid w:val="007462FF"/>
    <w:rsid w:val="007618FA"/>
    <w:rsid w:val="00793647"/>
    <w:rsid w:val="007A5D6C"/>
    <w:rsid w:val="007B0A3A"/>
    <w:rsid w:val="007E0963"/>
    <w:rsid w:val="007E5B61"/>
    <w:rsid w:val="00815ACC"/>
    <w:rsid w:val="00832E9B"/>
    <w:rsid w:val="008575F2"/>
    <w:rsid w:val="00860981"/>
    <w:rsid w:val="008D7320"/>
    <w:rsid w:val="008E721D"/>
    <w:rsid w:val="00902C5E"/>
    <w:rsid w:val="0094011C"/>
    <w:rsid w:val="0096556A"/>
    <w:rsid w:val="00965BA9"/>
    <w:rsid w:val="009749D2"/>
    <w:rsid w:val="009B078A"/>
    <w:rsid w:val="009B377C"/>
    <w:rsid w:val="009D0F52"/>
    <w:rsid w:val="009E0C95"/>
    <w:rsid w:val="00A06A9D"/>
    <w:rsid w:val="00A21E29"/>
    <w:rsid w:val="00A30D75"/>
    <w:rsid w:val="00A316AE"/>
    <w:rsid w:val="00A35DB1"/>
    <w:rsid w:val="00A44FD6"/>
    <w:rsid w:val="00A5513E"/>
    <w:rsid w:val="00A55FC0"/>
    <w:rsid w:val="00A63586"/>
    <w:rsid w:val="00AA22DB"/>
    <w:rsid w:val="00AA30F6"/>
    <w:rsid w:val="00AA5250"/>
    <w:rsid w:val="00AA62DC"/>
    <w:rsid w:val="00AB3136"/>
    <w:rsid w:val="00AB44D7"/>
    <w:rsid w:val="00AB4823"/>
    <w:rsid w:val="00AC0400"/>
    <w:rsid w:val="00AC6821"/>
    <w:rsid w:val="00AC7C2E"/>
    <w:rsid w:val="00AD0D49"/>
    <w:rsid w:val="00AD70E3"/>
    <w:rsid w:val="00B017CD"/>
    <w:rsid w:val="00B2059A"/>
    <w:rsid w:val="00B240CB"/>
    <w:rsid w:val="00B74BF9"/>
    <w:rsid w:val="00B81980"/>
    <w:rsid w:val="00BA22F5"/>
    <w:rsid w:val="00BA5F14"/>
    <w:rsid w:val="00BA70FC"/>
    <w:rsid w:val="00BB152A"/>
    <w:rsid w:val="00BC59DE"/>
    <w:rsid w:val="00BE57DD"/>
    <w:rsid w:val="00C0577B"/>
    <w:rsid w:val="00C0618A"/>
    <w:rsid w:val="00C11DBD"/>
    <w:rsid w:val="00C54276"/>
    <w:rsid w:val="00C659F7"/>
    <w:rsid w:val="00C73CD0"/>
    <w:rsid w:val="00C7517B"/>
    <w:rsid w:val="00C76908"/>
    <w:rsid w:val="00C9308D"/>
    <w:rsid w:val="00CC5B31"/>
    <w:rsid w:val="00CD69C7"/>
    <w:rsid w:val="00CD6D21"/>
    <w:rsid w:val="00CE079B"/>
    <w:rsid w:val="00CE4DE0"/>
    <w:rsid w:val="00CE70AE"/>
    <w:rsid w:val="00CF630C"/>
    <w:rsid w:val="00D10EDA"/>
    <w:rsid w:val="00D13960"/>
    <w:rsid w:val="00D17C56"/>
    <w:rsid w:val="00D7161B"/>
    <w:rsid w:val="00D76058"/>
    <w:rsid w:val="00D90D57"/>
    <w:rsid w:val="00DC20F7"/>
    <w:rsid w:val="00DD401C"/>
    <w:rsid w:val="00DD49AB"/>
    <w:rsid w:val="00DF3BA7"/>
    <w:rsid w:val="00E173F7"/>
    <w:rsid w:val="00E223A8"/>
    <w:rsid w:val="00E427AE"/>
    <w:rsid w:val="00E764E4"/>
    <w:rsid w:val="00E90E5D"/>
    <w:rsid w:val="00E97713"/>
    <w:rsid w:val="00EA0228"/>
    <w:rsid w:val="00EA63A4"/>
    <w:rsid w:val="00EF2DD6"/>
    <w:rsid w:val="00EF395B"/>
    <w:rsid w:val="00F111E1"/>
    <w:rsid w:val="00F16018"/>
    <w:rsid w:val="00F21281"/>
    <w:rsid w:val="00F2428B"/>
    <w:rsid w:val="00F26098"/>
    <w:rsid w:val="00F36DC5"/>
    <w:rsid w:val="00F45488"/>
    <w:rsid w:val="00F45B86"/>
    <w:rsid w:val="00FA63EF"/>
    <w:rsid w:val="00FD360E"/>
    <w:rsid w:val="00FE43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B10F"/>
  <w15:chartTrackingRefBased/>
  <w15:docId w15:val="{F125CB2F-DEBE-40FC-A256-C471CD6C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rFonts w:ascii="Arial" w:hAnsi="Arial"/>
      <w:b/>
      <w:sz w:val="22"/>
    </w:rPr>
  </w:style>
  <w:style w:type="paragraph" w:styleId="Titre2">
    <w:name w:val="heading 2"/>
    <w:basedOn w:val="Normal"/>
    <w:next w:val="Normal"/>
    <w:qFormat/>
    <w:pPr>
      <w:keepNext/>
      <w:pBdr>
        <w:top w:val="single" w:sz="4" w:space="1" w:color="auto"/>
        <w:left w:val="single" w:sz="4" w:space="4" w:color="auto"/>
        <w:bottom w:val="single" w:sz="4" w:space="1" w:color="auto"/>
        <w:right w:val="single" w:sz="4" w:space="4" w:color="auto"/>
      </w:pBdr>
      <w:outlineLvl w:val="1"/>
    </w:pPr>
    <w:rPr>
      <w:rFonts w:ascii="Arial" w:hAnsi="Arial"/>
      <w:b/>
      <w:i/>
      <w:sz w:val="22"/>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Arial" w:hAnsi="Arial"/>
      <w:b/>
      <w:sz w:val="22"/>
    </w:rPr>
  </w:style>
  <w:style w:type="paragraph" w:styleId="Titre4">
    <w:name w:val="heading 4"/>
    <w:basedOn w:val="Normal"/>
    <w:next w:val="Normal"/>
    <w:link w:val="Titre4Car"/>
    <w:qFormat/>
    <w:pPr>
      <w:keepNext/>
      <w:pBdr>
        <w:top w:val="single" w:sz="4" w:space="1" w:color="auto"/>
        <w:left w:val="single" w:sz="4" w:space="4" w:color="auto"/>
        <w:bottom w:val="single" w:sz="4" w:space="1" w:color="auto"/>
        <w:right w:val="single" w:sz="4" w:space="4" w:color="auto"/>
      </w:pBdr>
      <w:jc w:val="center"/>
      <w:outlineLvl w:val="3"/>
    </w:pPr>
    <w:rPr>
      <w:rFonts w:ascii="Century Schoolbook" w:hAnsi="Century Schoolbook"/>
      <w:b/>
      <w:sz w:val="28"/>
    </w:rPr>
  </w:style>
  <w:style w:type="paragraph" w:styleId="Titre5">
    <w:name w:val="heading 5"/>
    <w:basedOn w:val="Normal"/>
    <w:next w:val="Normal"/>
    <w:qFormat/>
    <w:pPr>
      <w:keepNext/>
      <w:outlineLvl w:val="4"/>
    </w:pPr>
    <w:rPr>
      <w:rFonts w:ascii="Arial" w:hAnsi="Arial"/>
      <w:i/>
      <w:sz w:val="22"/>
      <w:u w:val="single"/>
    </w:rPr>
  </w:style>
  <w:style w:type="paragraph" w:styleId="Titre7">
    <w:name w:val="heading 7"/>
    <w:basedOn w:val="Normal"/>
    <w:next w:val="Normal"/>
    <w:qFormat/>
    <w:pPr>
      <w:keepNext/>
      <w:pBdr>
        <w:top w:val="single" w:sz="4" w:space="1" w:color="auto"/>
        <w:left w:val="single" w:sz="4" w:space="4" w:color="auto"/>
        <w:bottom w:val="single" w:sz="4" w:space="1" w:color="auto"/>
        <w:right w:val="single" w:sz="4" w:space="31" w:color="auto"/>
      </w:pBdr>
      <w:shd w:val="pct15" w:color="auto" w:fill="FFFFFF"/>
      <w:ind w:right="568"/>
      <w:jc w:val="both"/>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Arial" w:hAnsi="Arial"/>
      <w:sz w:val="24"/>
    </w:rPr>
  </w:style>
  <w:style w:type="paragraph" w:styleId="Corpsdetexte">
    <w:name w:val="Body Text"/>
    <w:basedOn w:val="Normal"/>
    <w:rPr>
      <w:rFonts w:ascii="Arial" w:hAnsi="Arial"/>
      <w:b/>
      <w:sz w:val="22"/>
    </w:rPr>
  </w:style>
  <w:style w:type="paragraph" w:styleId="Corpsdetexte2">
    <w:name w:val="Body Text 2"/>
    <w:basedOn w:val="Normal"/>
    <w:link w:val="Corpsdetexte2Car"/>
    <w:pPr>
      <w:pBdr>
        <w:top w:val="single" w:sz="4" w:space="1" w:color="auto"/>
        <w:left w:val="single" w:sz="4" w:space="4" w:color="auto"/>
        <w:bottom w:val="single" w:sz="4" w:space="1" w:color="auto"/>
        <w:right w:val="single" w:sz="4" w:space="4" w:color="auto"/>
      </w:pBdr>
    </w:pPr>
    <w:rPr>
      <w:rFonts w:ascii="Arial" w:hAnsi="Arial"/>
      <w:b/>
      <w:i/>
      <w:sz w:val="22"/>
    </w:rPr>
  </w:style>
  <w:style w:type="paragraph" w:styleId="Corpsdetexte3">
    <w:name w:val="Body Text 3"/>
    <w:basedOn w:val="Normal"/>
    <w:pPr>
      <w:ind w:right="-77"/>
      <w:jc w:val="both"/>
    </w:pPr>
    <w:rPr>
      <w:rFonts w:ascii="Arial" w:hAnsi="Arial"/>
      <w:sz w:val="22"/>
    </w:rPr>
  </w:style>
  <w:style w:type="paragraph" w:customStyle="1" w:styleId="Preformatted">
    <w:name w:val="Preformatted"/>
    <w:basedOn w:val="Normal"/>
    <w:rsid w:val="00A63586"/>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lang w:eastAsia="hi-IN" w:bidi="hi-IN"/>
    </w:rPr>
  </w:style>
  <w:style w:type="character" w:styleId="Lienhypertexte">
    <w:name w:val="Hyperlink"/>
    <w:rsid w:val="00A316AE"/>
    <w:rPr>
      <w:color w:val="0000FF"/>
      <w:u w:val="single"/>
    </w:rPr>
  </w:style>
  <w:style w:type="character" w:customStyle="1" w:styleId="Titre4Car">
    <w:name w:val="Titre 4 Car"/>
    <w:link w:val="Titre4"/>
    <w:rsid w:val="00AA30F6"/>
    <w:rPr>
      <w:rFonts w:ascii="Century Schoolbook" w:hAnsi="Century Schoolbook"/>
      <w:b/>
      <w:sz w:val="28"/>
    </w:rPr>
  </w:style>
  <w:style w:type="paragraph" w:styleId="Paragraphedeliste">
    <w:name w:val="List Paragraph"/>
    <w:basedOn w:val="Normal"/>
    <w:uiPriority w:val="34"/>
    <w:qFormat/>
    <w:rsid w:val="00A06A9D"/>
    <w:pPr>
      <w:spacing w:after="200" w:line="276" w:lineRule="auto"/>
      <w:ind w:left="720"/>
      <w:contextualSpacing/>
    </w:pPr>
    <w:rPr>
      <w:rFonts w:ascii="Calibri" w:eastAsia="Calibri" w:hAnsi="Calibri"/>
      <w:sz w:val="22"/>
      <w:szCs w:val="22"/>
      <w:lang w:eastAsia="en-US"/>
    </w:rPr>
  </w:style>
  <w:style w:type="table" w:styleId="Grilledutableau">
    <w:name w:val="Table Grid"/>
    <w:basedOn w:val="TableauNormal"/>
    <w:rsid w:val="00D10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AA62DC"/>
    <w:pPr>
      <w:tabs>
        <w:tab w:val="center" w:pos="4536"/>
        <w:tab w:val="right" w:pos="9072"/>
      </w:tabs>
    </w:pPr>
  </w:style>
  <w:style w:type="character" w:customStyle="1" w:styleId="En-tteCar">
    <w:name w:val="En-tête Car"/>
    <w:basedOn w:val="Policepardfaut"/>
    <w:link w:val="En-tte"/>
    <w:rsid w:val="00AA62DC"/>
  </w:style>
  <w:style w:type="paragraph" w:styleId="Pieddepage">
    <w:name w:val="footer"/>
    <w:basedOn w:val="Normal"/>
    <w:link w:val="PieddepageCar"/>
    <w:uiPriority w:val="99"/>
    <w:rsid w:val="00AA62DC"/>
    <w:pPr>
      <w:tabs>
        <w:tab w:val="center" w:pos="4536"/>
        <w:tab w:val="right" w:pos="9072"/>
      </w:tabs>
    </w:pPr>
  </w:style>
  <w:style w:type="character" w:customStyle="1" w:styleId="PieddepageCar">
    <w:name w:val="Pied de page Car"/>
    <w:basedOn w:val="Policepardfaut"/>
    <w:link w:val="Pieddepage"/>
    <w:uiPriority w:val="99"/>
    <w:rsid w:val="00AA62DC"/>
  </w:style>
  <w:style w:type="paragraph" w:styleId="Textedebulles">
    <w:name w:val="Balloon Text"/>
    <w:basedOn w:val="Normal"/>
    <w:link w:val="TextedebullesCar"/>
    <w:rsid w:val="00E90E5D"/>
    <w:rPr>
      <w:rFonts w:ascii="Segoe UI" w:hAnsi="Segoe UI" w:cs="Segoe UI"/>
      <w:sz w:val="18"/>
      <w:szCs w:val="18"/>
    </w:rPr>
  </w:style>
  <w:style w:type="character" w:customStyle="1" w:styleId="TextedebullesCar">
    <w:name w:val="Texte de bulles Car"/>
    <w:basedOn w:val="Policepardfaut"/>
    <w:link w:val="Textedebulles"/>
    <w:rsid w:val="00E90E5D"/>
    <w:rPr>
      <w:rFonts w:ascii="Segoe UI" w:hAnsi="Segoe UI" w:cs="Segoe UI"/>
      <w:sz w:val="18"/>
      <w:szCs w:val="18"/>
    </w:rPr>
  </w:style>
  <w:style w:type="character" w:styleId="Textedelespacerserv">
    <w:name w:val="Placeholder Text"/>
    <w:basedOn w:val="Policepardfaut"/>
    <w:uiPriority w:val="99"/>
    <w:semiHidden/>
    <w:rsid w:val="006D363F"/>
    <w:rPr>
      <w:color w:val="808080"/>
    </w:rPr>
  </w:style>
  <w:style w:type="character" w:styleId="Marquedecommentaire">
    <w:name w:val="annotation reference"/>
    <w:basedOn w:val="Policepardfaut"/>
    <w:rsid w:val="00681E18"/>
    <w:rPr>
      <w:sz w:val="16"/>
      <w:szCs w:val="16"/>
    </w:rPr>
  </w:style>
  <w:style w:type="paragraph" w:styleId="Commentaire">
    <w:name w:val="annotation text"/>
    <w:basedOn w:val="Normal"/>
    <w:link w:val="CommentaireCar"/>
    <w:rsid w:val="00681E18"/>
  </w:style>
  <w:style w:type="character" w:customStyle="1" w:styleId="CommentaireCar">
    <w:name w:val="Commentaire Car"/>
    <w:basedOn w:val="Policepardfaut"/>
    <w:link w:val="Commentaire"/>
    <w:rsid w:val="00681E18"/>
  </w:style>
  <w:style w:type="paragraph" w:styleId="Objetducommentaire">
    <w:name w:val="annotation subject"/>
    <w:basedOn w:val="Commentaire"/>
    <w:next w:val="Commentaire"/>
    <w:link w:val="ObjetducommentaireCar"/>
    <w:rsid w:val="00681E18"/>
    <w:rPr>
      <w:b/>
      <w:bCs/>
    </w:rPr>
  </w:style>
  <w:style w:type="character" w:customStyle="1" w:styleId="ObjetducommentaireCar">
    <w:name w:val="Objet du commentaire Car"/>
    <w:basedOn w:val="CommentaireCar"/>
    <w:link w:val="Objetducommentaire"/>
    <w:rsid w:val="00681E18"/>
    <w:rPr>
      <w:b/>
      <w:bCs/>
    </w:rPr>
  </w:style>
  <w:style w:type="character" w:customStyle="1" w:styleId="Corpsdetexte2Car">
    <w:name w:val="Corps de texte 2 Car"/>
    <w:basedOn w:val="Policepardfaut"/>
    <w:link w:val="Corpsdetexte2"/>
    <w:rsid w:val="00681E18"/>
    <w:rPr>
      <w:rFonts w:ascii="Arial" w:hAnsi="Arial"/>
      <w:b/>
      <w:i/>
      <w:sz w:val="22"/>
    </w:rPr>
  </w:style>
  <w:style w:type="character" w:styleId="Mentionnonrsolue">
    <w:name w:val="Unresolved Mention"/>
    <w:basedOn w:val="Policepardfaut"/>
    <w:uiPriority w:val="99"/>
    <w:semiHidden/>
    <w:unhideWhenUsed/>
    <w:rsid w:val="00044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274">
      <w:bodyDiv w:val="1"/>
      <w:marLeft w:val="0"/>
      <w:marRight w:val="0"/>
      <w:marTop w:val="0"/>
      <w:marBottom w:val="0"/>
      <w:divBdr>
        <w:top w:val="none" w:sz="0" w:space="0" w:color="auto"/>
        <w:left w:val="none" w:sz="0" w:space="0" w:color="auto"/>
        <w:bottom w:val="none" w:sz="0" w:space="0" w:color="auto"/>
        <w:right w:val="none" w:sz="0" w:space="0" w:color="auto"/>
      </w:divBdr>
    </w:div>
    <w:div w:id="688066188">
      <w:bodyDiv w:val="1"/>
      <w:marLeft w:val="0"/>
      <w:marRight w:val="0"/>
      <w:marTop w:val="0"/>
      <w:marBottom w:val="0"/>
      <w:divBdr>
        <w:top w:val="none" w:sz="0" w:space="0" w:color="auto"/>
        <w:left w:val="none" w:sz="0" w:space="0" w:color="auto"/>
        <w:bottom w:val="none" w:sz="0" w:space="0" w:color="auto"/>
        <w:right w:val="none" w:sz="0" w:space="0" w:color="auto"/>
      </w:divBdr>
    </w:div>
    <w:div w:id="1377119420">
      <w:bodyDiv w:val="1"/>
      <w:marLeft w:val="0"/>
      <w:marRight w:val="0"/>
      <w:marTop w:val="0"/>
      <w:marBottom w:val="0"/>
      <w:divBdr>
        <w:top w:val="none" w:sz="0" w:space="0" w:color="auto"/>
        <w:left w:val="none" w:sz="0" w:space="0" w:color="auto"/>
        <w:bottom w:val="none" w:sz="0" w:space="0" w:color="auto"/>
        <w:right w:val="none" w:sz="0" w:space="0" w:color="auto"/>
      </w:divBdr>
    </w:div>
    <w:div w:id="19974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A5DA02C2024D0581AA03162112F7B8"/>
        <w:category>
          <w:name w:val="Général"/>
          <w:gallery w:val="placeholder"/>
        </w:category>
        <w:types>
          <w:type w:val="bbPlcHdr"/>
        </w:types>
        <w:behaviors>
          <w:behavior w:val="content"/>
        </w:behaviors>
        <w:guid w:val="{C5F9B63F-DDDD-4250-8091-C9FDBF080523}"/>
      </w:docPartPr>
      <w:docPartBody>
        <w:p w:rsidR="00BB5E0C" w:rsidRDefault="002651E7" w:rsidP="002651E7">
          <w:pPr>
            <w:pStyle w:val="08A5DA02C2024D0581AA03162112F7B8"/>
          </w:pPr>
          <w:r>
            <w:rPr>
              <w:rStyle w:val="Textedelespacerserv"/>
            </w:rPr>
            <w:t>Choisissez un élément.</w:t>
          </w:r>
        </w:p>
      </w:docPartBody>
    </w:docPart>
    <w:docPart>
      <w:docPartPr>
        <w:name w:val="2B2685E4242748758491A3F8D0081A9C"/>
        <w:category>
          <w:name w:val="Général"/>
          <w:gallery w:val="placeholder"/>
        </w:category>
        <w:types>
          <w:type w:val="bbPlcHdr"/>
        </w:types>
        <w:behaviors>
          <w:behavior w:val="content"/>
        </w:behaviors>
        <w:guid w:val="{CBB53A35-7EAC-4C88-B3FB-92FF6370348C}"/>
      </w:docPartPr>
      <w:docPartBody>
        <w:p w:rsidR="00BB5E0C" w:rsidRDefault="002651E7" w:rsidP="002651E7">
          <w:pPr>
            <w:pStyle w:val="2B2685E4242748758491A3F8D0081A9C"/>
          </w:pPr>
          <w:r>
            <w:rPr>
              <w:rStyle w:val="Textedelespacerserv"/>
            </w:rPr>
            <w:t>Choisissez un élément.</w:t>
          </w:r>
        </w:p>
      </w:docPartBody>
    </w:docPart>
    <w:docPart>
      <w:docPartPr>
        <w:name w:val="090ACB772012478E89EB3DA541E18A9E"/>
        <w:category>
          <w:name w:val="Général"/>
          <w:gallery w:val="placeholder"/>
        </w:category>
        <w:types>
          <w:type w:val="bbPlcHdr"/>
        </w:types>
        <w:behaviors>
          <w:behavior w:val="content"/>
        </w:behaviors>
        <w:guid w:val="{469E09D0-7CFB-4D63-BDFF-6A579827B928}"/>
      </w:docPartPr>
      <w:docPartBody>
        <w:p w:rsidR="00BB5E0C" w:rsidRDefault="002651E7" w:rsidP="002651E7">
          <w:pPr>
            <w:pStyle w:val="090ACB772012478E89EB3DA541E18A9E"/>
          </w:pPr>
          <w:r>
            <w:rPr>
              <w:rStyle w:val="Textedelespacerserv"/>
            </w:rPr>
            <w:t>Choisissez un élément.</w:t>
          </w:r>
        </w:p>
      </w:docPartBody>
    </w:docPart>
    <w:docPart>
      <w:docPartPr>
        <w:name w:val="8AB557148D8548589FBE9A5B755C4B34"/>
        <w:category>
          <w:name w:val="Général"/>
          <w:gallery w:val="placeholder"/>
        </w:category>
        <w:types>
          <w:type w:val="bbPlcHdr"/>
        </w:types>
        <w:behaviors>
          <w:behavior w:val="content"/>
        </w:behaviors>
        <w:guid w:val="{F916D7E8-8120-478B-BB05-5F5FE013D849}"/>
      </w:docPartPr>
      <w:docPartBody>
        <w:p w:rsidR="00BB5E0C" w:rsidRDefault="002651E7" w:rsidP="002651E7">
          <w:pPr>
            <w:pStyle w:val="8AB557148D8548589FBE9A5B755C4B34"/>
          </w:pPr>
          <w:r>
            <w:rPr>
              <w:rStyle w:val="Textedelespacerserv"/>
            </w:rPr>
            <w:t>Choisissez  élément.</w:t>
          </w:r>
        </w:p>
      </w:docPartBody>
    </w:docPart>
    <w:docPart>
      <w:docPartPr>
        <w:name w:val="13CA852126334163A9A0AE91A897208F"/>
        <w:category>
          <w:name w:val="Général"/>
          <w:gallery w:val="placeholder"/>
        </w:category>
        <w:types>
          <w:type w:val="bbPlcHdr"/>
        </w:types>
        <w:behaviors>
          <w:behavior w:val="content"/>
        </w:behaviors>
        <w:guid w:val="{7CA74A57-088E-43DF-A0C8-64260DCDE0B5}"/>
      </w:docPartPr>
      <w:docPartBody>
        <w:p w:rsidR="00BB5E0C" w:rsidRDefault="002651E7" w:rsidP="002651E7">
          <w:pPr>
            <w:pStyle w:val="13CA852126334163A9A0AE91A897208F"/>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7D"/>
    <w:rsid w:val="002651E7"/>
    <w:rsid w:val="003C2F05"/>
    <w:rsid w:val="004B160B"/>
    <w:rsid w:val="00550700"/>
    <w:rsid w:val="0058312F"/>
    <w:rsid w:val="00615070"/>
    <w:rsid w:val="007254BB"/>
    <w:rsid w:val="0095657D"/>
    <w:rsid w:val="00B600E6"/>
    <w:rsid w:val="00B941D7"/>
    <w:rsid w:val="00BB5E0C"/>
    <w:rsid w:val="00F707C9"/>
    <w:rsid w:val="00FA0E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651E7"/>
  </w:style>
  <w:style w:type="paragraph" w:customStyle="1" w:styleId="36E7614DAC6C42249EAA6535E4ADF0A6">
    <w:name w:val="36E7614DAC6C42249EAA6535E4ADF0A6"/>
    <w:rsid w:val="00B600E6"/>
    <w:pPr>
      <w:spacing w:after="0" w:line="240" w:lineRule="auto"/>
    </w:pPr>
    <w:rPr>
      <w:rFonts w:ascii="Times New Roman" w:eastAsia="Times New Roman" w:hAnsi="Times New Roman" w:cs="Times New Roman"/>
      <w:sz w:val="20"/>
      <w:szCs w:val="20"/>
    </w:rPr>
  </w:style>
  <w:style w:type="paragraph" w:customStyle="1" w:styleId="7C9AD0D020F54571A926A4655C48E8DB">
    <w:name w:val="7C9AD0D020F54571A926A4655C48E8DB"/>
    <w:rsid w:val="003C2F05"/>
    <w:pPr>
      <w:spacing w:after="0" w:line="240" w:lineRule="auto"/>
    </w:pPr>
    <w:rPr>
      <w:rFonts w:ascii="Times New Roman" w:eastAsia="Times New Roman" w:hAnsi="Times New Roman" w:cs="Times New Roman"/>
      <w:sz w:val="20"/>
      <w:szCs w:val="20"/>
    </w:rPr>
  </w:style>
  <w:style w:type="paragraph" w:customStyle="1" w:styleId="E26B7498073A47BF9199E3C303B537FA">
    <w:name w:val="E26B7498073A47BF9199E3C303B537FA"/>
    <w:rsid w:val="003C2F05"/>
    <w:pPr>
      <w:spacing w:after="0" w:line="240" w:lineRule="auto"/>
    </w:pPr>
    <w:rPr>
      <w:rFonts w:ascii="Times New Roman" w:eastAsia="Times New Roman" w:hAnsi="Times New Roman" w:cs="Times New Roman"/>
      <w:sz w:val="20"/>
      <w:szCs w:val="20"/>
    </w:rPr>
  </w:style>
  <w:style w:type="paragraph" w:customStyle="1" w:styleId="477F30A1B68F445BA2A67869D517C4D5">
    <w:name w:val="477F30A1B68F445BA2A67869D517C4D5"/>
    <w:rsid w:val="00FA0EFA"/>
    <w:pPr>
      <w:spacing w:after="0" w:line="240" w:lineRule="auto"/>
    </w:pPr>
    <w:rPr>
      <w:rFonts w:ascii="Times New Roman" w:eastAsia="Times New Roman" w:hAnsi="Times New Roman" w:cs="Times New Roman"/>
      <w:sz w:val="20"/>
      <w:szCs w:val="20"/>
    </w:rPr>
  </w:style>
  <w:style w:type="paragraph" w:customStyle="1" w:styleId="E26B7498073A47BF9199E3C303B537FA1">
    <w:name w:val="E26B7498073A47BF9199E3C303B537FA1"/>
    <w:rsid w:val="00FA0EFA"/>
    <w:pPr>
      <w:spacing w:after="0" w:line="240" w:lineRule="auto"/>
    </w:pPr>
    <w:rPr>
      <w:rFonts w:ascii="Times New Roman" w:eastAsia="Times New Roman" w:hAnsi="Times New Roman" w:cs="Times New Roman"/>
      <w:sz w:val="20"/>
      <w:szCs w:val="20"/>
    </w:rPr>
  </w:style>
  <w:style w:type="paragraph" w:customStyle="1" w:styleId="477F30A1B68F445BA2A67869D517C4D51">
    <w:name w:val="477F30A1B68F445BA2A67869D517C4D51"/>
    <w:rsid w:val="007254BB"/>
    <w:pPr>
      <w:spacing w:after="0" w:line="240" w:lineRule="auto"/>
    </w:pPr>
    <w:rPr>
      <w:rFonts w:ascii="Times New Roman" w:eastAsia="Times New Roman" w:hAnsi="Times New Roman" w:cs="Times New Roman"/>
      <w:sz w:val="20"/>
      <w:szCs w:val="20"/>
    </w:rPr>
  </w:style>
  <w:style w:type="paragraph" w:customStyle="1" w:styleId="E26B7498073A47BF9199E3C303B537FA2">
    <w:name w:val="E26B7498073A47BF9199E3C303B537FA2"/>
    <w:rsid w:val="007254BB"/>
    <w:pPr>
      <w:spacing w:after="0" w:line="240" w:lineRule="auto"/>
    </w:pPr>
    <w:rPr>
      <w:rFonts w:ascii="Times New Roman" w:eastAsia="Times New Roman" w:hAnsi="Times New Roman" w:cs="Times New Roman"/>
      <w:sz w:val="20"/>
      <w:szCs w:val="20"/>
    </w:rPr>
  </w:style>
  <w:style w:type="paragraph" w:customStyle="1" w:styleId="E26B7498073A47BF9199E3C303B537FA3">
    <w:name w:val="E26B7498073A47BF9199E3C303B537FA3"/>
    <w:rsid w:val="007254BB"/>
    <w:pPr>
      <w:spacing w:after="0" w:line="240" w:lineRule="auto"/>
    </w:pPr>
    <w:rPr>
      <w:rFonts w:ascii="Times New Roman" w:eastAsia="Times New Roman" w:hAnsi="Times New Roman" w:cs="Times New Roman"/>
      <w:sz w:val="20"/>
      <w:szCs w:val="20"/>
    </w:rPr>
  </w:style>
  <w:style w:type="paragraph" w:customStyle="1" w:styleId="5E2145A410564B1C88C0522775BEACD6">
    <w:name w:val="5E2145A410564B1C88C0522775BEACD6"/>
    <w:rsid w:val="004B160B"/>
  </w:style>
  <w:style w:type="paragraph" w:customStyle="1" w:styleId="E26B7498073A47BF9199E3C303B537FA4">
    <w:name w:val="E26B7498073A47BF9199E3C303B537FA4"/>
    <w:rsid w:val="004B160B"/>
    <w:pPr>
      <w:spacing w:after="0" w:line="240" w:lineRule="auto"/>
    </w:pPr>
    <w:rPr>
      <w:rFonts w:ascii="Times New Roman" w:eastAsia="Times New Roman" w:hAnsi="Times New Roman" w:cs="Times New Roman"/>
      <w:sz w:val="20"/>
      <w:szCs w:val="20"/>
    </w:rPr>
  </w:style>
  <w:style w:type="paragraph" w:customStyle="1" w:styleId="AA08C7460F644B68A236D7D1043ABA6B">
    <w:name w:val="AA08C7460F644B68A236D7D1043ABA6B"/>
    <w:rsid w:val="004B160B"/>
    <w:pPr>
      <w:spacing w:after="0" w:line="240" w:lineRule="auto"/>
    </w:pPr>
    <w:rPr>
      <w:rFonts w:ascii="Times New Roman" w:eastAsia="Times New Roman" w:hAnsi="Times New Roman" w:cs="Times New Roman"/>
      <w:sz w:val="20"/>
      <w:szCs w:val="20"/>
    </w:rPr>
  </w:style>
  <w:style w:type="paragraph" w:customStyle="1" w:styleId="AA08C7460F644B68A236D7D1043ABA6B1">
    <w:name w:val="AA08C7460F644B68A236D7D1043ABA6B1"/>
    <w:rsid w:val="004B160B"/>
    <w:pPr>
      <w:spacing w:after="0" w:line="240" w:lineRule="auto"/>
    </w:pPr>
    <w:rPr>
      <w:rFonts w:ascii="Times New Roman" w:eastAsia="Times New Roman" w:hAnsi="Times New Roman" w:cs="Times New Roman"/>
      <w:sz w:val="20"/>
      <w:szCs w:val="20"/>
    </w:rPr>
  </w:style>
  <w:style w:type="paragraph" w:customStyle="1" w:styleId="4247FF12BDBC4A438F994C5EEE2CC303">
    <w:name w:val="4247FF12BDBC4A438F994C5EEE2CC303"/>
    <w:rsid w:val="004B160B"/>
  </w:style>
  <w:style w:type="paragraph" w:customStyle="1" w:styleId="6794F9300CB94D06A9E06AA64A2BD9DF">
    <w:name w:val="6794F9300CB94D06A9E06AA64A2BD9DF"/>
    <w:rsid w:val="004B160B"/>
  </w:style>
  <w:style w:type="paragraph" w:customStyle="1" w:styleId="3EC85F8CC0BC4142833A33AF5C43A40C">
    <w:name w:val="3EC85F8CC0BC4142833A33AF5C43A40C"/>
    <w:rsid w:val="004B160B"/>
  </w:style>
  <w:style w:type="paragraph" w:customStyle="1" w:styleId="887A8A20D910480FBF23D1A289BB9A58">
    <w:name w:val="887A8A20D910480FBF23D1A289BB9A58"/>
    <w:rsid w:val="004B160B"/>
  </w:style>
  <w:style w:type="paragraph" w:customStyle="1" w:styleId="57C4403712EF4FA9B0CC39CAA99DD4D0">
    <w:name w:val="57C4403712EF4FA9B0CC39CAA99DD4D0"/>
    <w:rsid w:val="004B160B"/>
  </w:style>
  <w:style w:type="paragraph" w:customStyle="1" w:styleId="CCCB7A270845440AA2C64520C37C5B76">
    <w:name w:val="CCCB7A270845440AA2C64520C37C5B76"/>
    <w:rsid w:val="00615070"/>
  </w:style>
  <w:style w:type="paragraph" w:customStyle="1" w:styleId="E4C6445AB1524D3782D2D00BCCBB74BF">
    <w:name w:val="E4C6445AB1524D3782D2D00BCCBB74BF"/>
    <w:rsid w:val="00F707C9"/>
  </w:style>
  <w:style w:type="paragraph" w:customStyle="1" w:styleId="E3339F22FFBD4B73B5F08D1B2199E6AB">
    <w:name w:val="E3339F22FFBD4B73B5F08D1B2199E6AB"/>
    <w:rsid w:val="00F707C9"/>
  </w:style>
  <w:style w:type="paragraph" w:customStyle="1" w:styleId="5FD7DCDB6B86474A95C27A85B4FD9507">
    <w:name w:val="5FD7DCDB6B86474A95C27A85B4FD9507"/>
    <w:rsid w:val="00F707C9"/>
  </w:style>
  <w:style w:type="paragraph" w:customStyle="1" w:styleId="65521397B17549439C3CC6C11B375BC8">
    <w:name w:val="65521397B17549439C3CC6C11B375BC8"/>
    <w:rsid w:val="00F707C9"/>
  </w:style>
  <w:style w:type="paragraph" w:customStyle="1" w:styleId="5436FB670E4B4A768D94D0966669D075">
    <w:name w:val="5436FB670E4B4A768D94D0966669D075"/>
    <w:rsid w:val="002651E7"/>
  </w:style>
  <w:style w:type="paragraph" w:customStyle="1" w:styleId="11C22E89DCD849A6880ED1616B15293F">
    <w:name w:val="11C22E89DCD849A6880ED1616B15293F"/>
    <w:rsid w:val="002651E7"/>
  </w:style>
  <w:style w:type="paragraph" w:customStyle="1" w:styleId="23AD6244AE1247508B35F762E3901CC7">
    <w:name w:val="23AD6244AE1247508B35F762E3901CC7"/>
    <w:rsid w:val="002651E7"/>
  </w:style>
  <w:style w:type="paragraph" w:customStyle="1" w:styleId="A9DAA229B56C4D778426E647BE855D3F">
    <w:name w:val="A9DAA229B56C4D778426E647BE855D3F"/>
    <w:rsid w:val="002651E7"/>
  </w:style>
  <w:style w:type="paragraph" w:customStyle="1" w:styleId="81CE90C7AC7F4C90B4DE9CC7EEBB6B6F">
    <w:name w:val="81CE90C7AC7F4C90B4DE9CC7EEBB6B6F"/>
    <w:rsid w:val="002651E7"/>
  </w:style>
  <w:style w:type="paragraph" w:customStyle="1" w:styleId="08A5DA02C2024D0581AA03162112F7B8">
    <w:name w:val="08A5DA02C2024D0581AA03162112F7B8"/>
    <w:rsid w:val="002651E7"/>
  </w:style>
  <w:style w:type="paragraph" w:customStyle="1" w:styleId="2B2685E4242748758491A3F8D0081A9C">
    <w:name w:val="2B2685E4242748758491A3F8D0081A9C"/>
    <w:rsid w:val="002651E7"/>
  </w:style>
  <w:style w:type="paragraph" w:customStyle="1" w:styleId="090ACB772012478E89EB3DA541E18A9E">
    <w:name w:val="090ACB772012478E89EB3DA541E18A9E"/>
    <w:rsid w:val="002651E7"/>
  </w:style>
  <w:style w:type="paragraph" w:customStyle="1" w:styleId="8AB557148D8548589FBE9A5B755C4B34">
    <w:name w:val="8AB557148D8548589FBE9A5B755C4B34"/>
    <w:rsid w:val="002651E7"/>
  </w:style>
  <w:style w:type="paragraph" w:customStyle="1" w:styleId="13CA852126334163A9A0AE91A897208F">
    <w:name w:val="13CA852126334163A9A0AE91A897208F"/>
    <w:rsid w:val="00265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42331-3F54-4C2E-AE49-0B2676AF6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1546</Words>
  <Characters>8984</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FICHE DE POSTE</vt:lpstr>
    </vt:vector>
  </TitlesOfParts>
  <Company>CG43</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POSTE</dc:title>
  <dc:subject/>
  <dc:creator>AMOULIN</dc:creator>
  <cp:keywords/>
  <dc:description/>
  <cp:lastModifiedBy>ACHARD Auriane</cp:lastModifiedBy>
  <cp:revision>3</cp:revision>
  <cp:lastPrinted>2019-11-12T14:00:00Z</cp:lastPrinted>
  <dcterms:created xsi:type="dcterms:W3CDTF">2026-06-19T10:04:00Z</dcterms:created>
  <dcterms:modified xsi:type="dcterms:W3CDTF">2026-06-19T10:06:00Z</dcterms:modified>
</cp:coreProperties>
</file>