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4650"/>
        <w:gridCol w:w="6124"/>
      </w:tblGrid>
      <w:tr w:rsidR="00C0618A" w:rsidRPr="00044A14" w14:paraId="62EBA1EF" w14:textId="77777777" w:rsidTr="001D654B">
        <w:trPr>
          <w:trHeight w:val="907"/>
          <w:jc w:val="center"/>
        </w:trPr>
        <w:tc>
          <w:tcPr>
            <w:tcW w:w="4650" w:type="dxa"/>
            <w:tcBorders>
              <w:bottom w:val="nil"/>
            </w:tcBorders>
            <w:vAlign w:val="center"/>
          </w:tcPr>
          <w:p w14:paraId="153B8842" w14:textId="77777777" w:rsidR="00C0618A" w:rsidRPr="00044A14" w:rsidRDefault="00C0618A" w:rsidP="00044A1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124" w:type="dxa"/>
            <w:vMerge w:val="restart"/>
            <w:vAlign w:val="center"/>
          </w:tcPr>
          <w:p w14:paraId="3EBA8918" w14:textId="45AC5CC2" w:rsidR="00052574" w:rsidRDefault="00052574" w:rsidP="00052574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 xml:space="preserve">FICHE </w:t>
            </w:r>
            <w:r w:rsidRPr="00A33A54">
              <w:rPr>
                <w:rFonts w:ascii="Arial" w:hAnsi="Arial"/>
                <w:b/>
                <w:sz w:val="36"/>
              </w:rPr>
              <w:t>DE POSTE n°</w:t>
            </w:r>
            <w:r w:rsidR="00A33A54" w:rsidRPr="00A33A54">
              <w:rPr>
                <w:rFonts w:ascii="Arial" w:hAnsi="Arial"/>
                <w:b/>
                <w:sz w:val="36"/>
              </w:rPr>
              <w:t>852</w:t>
            </w:r>
          </w:p>
          <w:p w14:paraId="27E6F903" w14:textId="335FC534" w:rsidR="00052574" w:rsidRPr="00044A14" w:rsidRDefault="00052574" w:rsidP="000525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Dernière mise à jour : </w:t>
            </w:r>
            <w:r w:rsidR="0037295A">
              <w:rPr>
                <w:rFonts w:ascii="Arial" w:hAnsi="Arial"/>
              </w:rPr>
              <w:t>12/05/2026</w:t>
            </w:r>
          </w:p>
        </w:tc>
      </w:tr>
      <w:tr w:rsidR="00C0618A" w:rsidRPr="00044A14" w14:paraId="732A2EAA" w14:textId="77777777" w:rsidTr="001D654B">
        <w:trPr>
          <w:trHeight w:val="1020"/>
          <w:jc w:val="center"/>
        </w:trPr>
        <w:tc>
          <w:tcPr>
            <w:tcW w:w="4650" w:type="dxa"/>
            <w:tcBorders>
              <w:top w:val="nil"/>
            </w:tcBorders>
            <w:vAlign w:val="bottom"/>
          </w:tcPr>
          <w:p w14:paraId="04B0305C" w14:textId="77777777" w:rsidR="00C0618A" w:rsidRPr="00044A14" w:rsidRDefault="00C0618A" w:rsidP="0004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1" layoutInCell="1" allowOverlap="0" wp14:anchorId="2936EFAA" wp14:editId="3B952194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-975360</wp:posOffset>
                  </wp:positionV>
                  <wp:extent cx="2566670" cy="939165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4A14">
              <w:rPr>
                <w:rFonts w:ascii="Arial" w:hAnsi="Arial" w:cs="Arial"/>
                <w:b/>
                <w:sz w:val="22"/>
                <w:szCs w:val="22"/>
              </w:rPr>
              <w:t>Direction des ressources humaines</w:t>
            </w:r>
          </w:p>
        </w:tc>
        <w:tc>
          <w:tcPr>
            <w:tcW w:w="6124" w:type="dxa"/>
            <w:vMerge/>
            <w:vAlign w:val="center"/>
          </w:tcPr>
          <w:p w14:paraId="763BE76D" w14:textId="77777777" w:rsidR="00C0618A" w:rsidRPr="00044A14" w:rsidRDefault="00C0618A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D2984" w14:textId="77777777" w:rsidR="00902C5E" w:rsidRPr="00044A14" w:rsidRDefault="00902C5E" w:rsidP="00044A14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2127"/>
        <w:gridCol w:w="2835"/>
      </w:tblGrid>
      <w:tr w:rsidR="00902C5E" w:rsidRPr="00044A14" w14:paraId="34A86714" w14:textId="77777777" w:rsidTr="001D654B">
        <w:trPr>
          <w:jc w:val="center"/>
        </w:trPr>
        <w:tc>
          <w:tcPr>
            <w:tcW w:w="5529" w:type="dxa"/>
            <w:gridSpan w:val="2"/>
            <w:vAlign w:val="center"/>
          </w:tcPr>
          <w:p w14:paraId="0F3E8D3D" w14:textId="77777777" w:rsidR="00902C5E" w:rsidRPr="00044A14" w:rsidRDefault="00902C5E" w:rsidP="00044A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sz w:val="22"/>
                <w:szCs w:val="22"/>
              </w:rPr>
              <w:t>Identification du poste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BD204B" w14:textId="77777777" w:rsidR="00902C5E" w:rsidRPr="00044A14" w:rsidRDefault="00902C5E" w:rsidP="00044A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B8CD3DC" w14:textId="77777777" w:rsidR="00902C5E" w:rsidRPr="00044A14" w:rsidRDefault="00902C5E" w:rsidP="00044A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="00832E9B" w:rsidRPr="00044A1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44A14">
              <w:rPr>
                <w:rFonts w:ascii="Arial" w:hAnsi="Arial" w:cs="Arial"/>
                <w:b/>
                <w:sz w:val="22"/>
                <w:szCs w:val="22"/>
              </w:rPr>
              <w:t xml:space="preserve"> administrative</w:t>
            </w:r>
            <w:r w:rsidR="00832E9B" w:rsidRPr="00044A1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D7161B" w:rsidRPr="00044A14" w14:paraId="5C931ED6" w14:textId="77777777" w:rsidTr="001D654B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14:paraId="3B874108" w14:textId="77777777" w:rsidR="00D7161B" w:rsidRPr="00044A14" w:rsidRDefault="00305B1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Intitulé du poste</w:t>
            </w:r>
          </w:p>
        </w:tc>
        <w:tc>
          <w:tcPr>
            <w:tcW w:w="3402" w:type="dxa"/>
            <w:vMerge w:val="restart"/>
            <w:vAlign w:val="center"/>
          </w:tcPr>
          <w:p w14:paraId="4ED6B6C8" w14:textId="3112D439" w:rsidR="00D7161B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Référent Insertion </w:t>
            </w:r>
            <w:r w:rsidR="00052574" w:rsidRPr="00C0577B">
              <w:rPr>
                <w:rFonts w:ascii="Arial" w:hAnsi="Arial" w:cs="Arial"/>
                <w:sz w:val="22"/>
                <w:szCs w:val="22"/>
              </w:rPr>
              <w:t>(H/F)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2EFF8F" w14:textId="77777777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0ECFD1" w14:textId="71E52029" w:rsidR="00D7161B" w:rsidRPr="00044A14" w:rsidRDefault="00305B1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Cadre d’emplois</w:t>
            </w:r>
          </w:p>
        </w:tc>
        <w:tc>
          <w:tcPr>
            <w:tcW w:w="2835" w:type="dxa"/>
            <w:vAlign w:val="center"/>
          </w:tcPr>
          <w:p w14:paraId="2F47479D" w14:textId="00A66C34" w:rsidR="00D7161B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Assistants socio-éducatifs</w:t>
            </w:r>
          </w:p>
        </w:tc>
      </w:tr>
      <w:tr w:rsidR="00D7161B" w:rsidRPr="00044A14" w14:paraId="6D1DB63E" w14:textId="77777777" w:rsidTr="001D654B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14:paraId="1312D88D" w14:textId="77777777" w:rsidR="00D7161B" w:rsidRPr="00044A14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550A66C6" w14:textId="77777777" w:rsidR="00D7161B" w:rsidRPr="00C0577B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1593B3" w14:textId="77777777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CFDE5E" w14:textId="7FC66526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Grade</w:t>
            </w:r>
            <w:r w:rsidR="0037295A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835" w:type="dxa"/>
            <w:vAlign w:val="center"/>
          </w:tcPr>
          <w:p w14:paraId="229299A9" w14:textId="51DEDE1F" w:rsidR="00D7161B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 les grades</w:t>
            </w:r>
          </w:p>
        </w:tc>
      </w:tr>
      <w:tr w:rsidR="00D7161B" w:rsidRPr="00044A14" w14:paraId="5B015621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27E55E2A" w14:textId="77777777" w:rsidR="00D7161B" w:rsidRPr="00044A14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Direction</w:t>
            </w:r>
          </w:p>
        </w:tc>
        <w:tc>
          <w:tcPr>
            <w:tcW w:w="3402" w:type="dxa"/>
            <w:vAlign w:val="center"/>
          </w:tcPr>
          <w:p w14:paraId="4E07A317" w14:textId="77777777" w:rsidR="0037295A" w:rsidRDefault="0037295A" w:rsidP="0037295A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irection d</w:t>
            </w:r>
            <w:r w:rsidRPr="0037295A">
              <w:rPr>
                <w:rFonts w:ascii="Arial" w:hAnsi="Arial" w:cs="Arial"/>
                <w:sz w:val="22"/>
                <w:szCs w:val="22"/>
              </w:rPr>
              <w:t>es Solidarités Humaines</w:t>
            </w:r>
          </w:p>
          <w:p w14:paraId="255A2BA1" w14:textId="749DE083" w:rsidR="00D7161B" w:rsidRPr="00C0577B" w:rsidRDefault="0037295A" w:rsidP="0037295A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irection déléguée Action Sociale Insertion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488613" w14:textId="77777777" w:rsidR="00D7161B" w:rsidRPr="005E62A0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4C3E6C" w14:textId="72FDE058" w:rsidR="00D7161B" w:rsidRPr="005E62A0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Métie</w:t>
            </w:r>
            <w:r w:rsidR="0037295A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835" w:type="dxa"/>
            <w:vAlign w:val="center"/>
          </w:tcPr>
          <w:p w14:paraId="4403A5ED" w14:textId="22C89638" w:rsidR="00D7161B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Travailleuse / Travailleur social</w:t>
            </w:r>
          </w:p>
        </w:tc>
      </w:tr>
      <w:tr w:rsidR="002C5D50" w:rsidRPr="00044A14" w14:paraId="098ECC84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D521271" w14:textId="77777777" w:rsidR="002C5D50" w:rsidRPr="00044A14" w:rsidRDefault="002C5D5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3402" w:type="dxa"/>
            <w:vAlign w:val="center"/>
          </w:tcPr>
          <w:p w14:paraId="309A6CD1" w14:textId="606CDD86" w:rsidR="002C5D50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Cellule Emploi - Insertion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4D59C1" w14:textId="77777777" w:rsidR="002C5D50" w:rsidRPr="005E62A0" w:rsidRDefault="002C5D5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79140F" w14:textId="3AFF6621" w:rsidR="002C5D50" w:rsidRPr="005E62A0" w:rsidRDefault="002C5D5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Groupe</w:t>
            </w:r>
            <w:r w:rsidR="003729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62A0">
              <w:rPr>
                <w:rFonts w:ascii="Arial" w:hAnsi="Arial" w:cs="Arial"/>
                <w:sz w:val="22"/>
                <w:szCs w:val="22"/>
              </w:rPr>
              <w:t>de fonctions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Groupe de fonction - Cadres d'emploi - RIFSEEP 2021"/>
            <w:tag w:val="Groupe de fonction - Cadres d'emploi - RIFSEEP 2021"/>
            <w:id w:val="1646776066"/>
            <w:placeholder>
              <w:docPart w:val="AA08C7460F644B68A236D7D1043ABA6B"/>
            </w:placeholder>
            <w:comboBox>
              <w:listItem w:displayText="Sélectionner dans la liste déroulante" w:value="Sélectionner dans la liste déroulante"/>
              <w:listItem w:displayText="A1a" w:value="A1a"/>
              <w:listItem w:displayText="A1b" w:value="A1b"/>
              <w:listItem w:displayText="A2" w:value="A2"/>
              <w:listItem w:displayText="A3a" w:value="A3a"/>
              <w:listItem w:displayText="A3b" w:value="A3b"/>
              <w:listItem w:displayText="A3c" w:value="A3c"/>
              <w:listItem w:displayText="A4" w:value="A4"/>
              <w:listItem w:displayText="B1" w:value="B1"/>
              <w:listItem w:displayText="B2" w:value="B2"/>
              <w:listItem w:displayText="C1a" w:value="C1a"/>
              <w:listItem w:displayText="C1b" w:value="C1b"/>
              <w:listItem w:displayText="C1b2 (Chef cuisinier - Chef d'équipe EMOP)" w:value="C1b2 (Chef cuisinier - Chef d'équipe EMOP)"/>
              <w:listItem w:displayText="C2" w:value="C2"/>
              <w:listItem w:displayText="C2a (Agent des collèges/EMOP)" w:value="C2a (Agent des collèges/EMOP)"/>
              <w:listItem w:displayText="TER" w:value="TER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1036036" w14:textId="2C1014E4" w:rsidR="002C5D50" w:rsidRPr="00C0577B" w:rsidRDefault="0037295A" w:rsidP="00044A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A4</w:t>
                </w:r>
              </w:p>
            </w:tc>
          </w:sdtContent>
        </w:sdt>
      </w:tr>
      <w:tr w:rsidR="002C5D50" w:rsidRPr="00044A14" w14:paraId="77640279" w14:textId="77777777" w:rsidTr="00B240CB">
        <w:trPr>
          <w:trHeight w:val="555"/>
          <w:jc w:val="center"/>
        </w:trPr>
        <w:tc>
          <w:tcPr>
            <w:tcW w:w="2127" w:type="dxa"/>
            <w:vAlign w:val="center"/>
          </w:tcPr>
          <w:p w14:paraId="46488FB6" w14:textId="77777777" w:rsidR="002C5D50" w:rsidRPr="00044A14" w:rsidRDefault="002C5D5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Cellule / COR / Collège / Secteur</w:t>
            </w:r>
          </w:p>
        </w:tc>
        <w:tc>
          <w:tcPr>
            <w:tcW w:w="3402" w:type="dxa"/>
            <w:vAlign w:val="center"/>
          </w:tcPr>
          <w:p w14:paraId="68BE15F4" w14:textId="3A64621A" w:rsidR="002C5D50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Territoires Velay Urbain et Velay Rural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5D0D80" w14:textId="77777777" w:rsidR="002C5D50" w:rsidRPr="005E62A0" w:rsidRDefault="002C5D5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FDBDBDE" w14:textId="77777777" w:rsidR="002C5D50" w:rsidRPr="005E62A0" w:rsidRDefault="002C5D5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Sujétions spéciales</w:t>
            </w:r>
            <w:r w:rsidR="00D7161B" w:rsidRPr="005E62A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Sujétion spéciales"/>
              <w:tag w:val="Sujétion spéciales"/>
              <w:id w:val="-921640056"/>
              <w:placeholder>
                <w:docPart w:val="CCCB7A270845440AA2C64520C37C5B76"/>
              </w:placeholder>
              <w:comboBox>
                <w:listItem w:displayText="Sélectionner Non ou choisir dans la liste déroulante" w:value="Sélectionner Non ou choisir dans la liste déroulante"/>
                <w:listItem w:displayText="Non" w:value="Non"/>
                <w:listItem w:displayText="Adjoint au N2 (A) : 120 €" w:value="Adjoint au N2 (A) : 120 €"/>
                <w:listItem w:displayText="Adjoint au N3 (A) : 100 €" w:value="Adjoint au N3 (A) : 100 €"/>
                <w:listItem w:displayText="Adjoint au N4 (A - B) : 80 €" w:value="Adjoint au N4 (A - B) : 80 €"/>
                <w:listItem w:displayText="Adjoint au N5 (B - C) : 70 €" w:value="Adjoint au N5 (B - C) : 70 €"/>
                <w:listItem w:displayText="Assistant de prévention (A – B – C) : 50 €" w:value="Assistant de prévention (A – B – C) : 50 €"/>
                <w:listItem w:displayText="Complément de traitement indiciaire (CTI) - 49 points" w:value="Complément de traitement indiciaire (CTI) - 49 points"/>
                <w:listItem w:displayText="Conseiller en insertion RSA (A) : 70 €" w:value="Conseiller en insertion RSA (A) : 70 €"/>
                <w:listItem w:displayText="Formateur interne (A – B - C) : 25,00 € la ½ journée ou 50,00 € la journée" w:value="Formateur interne (A – B - C) : 25,00 € la ½ journée ou 50,00 € la journée"/>
                <w:listItem w:displayText="Intérim du supérieur hiérarchique supérieur à 1 mois (A – B - C) : IFSE du groupe de fonctions de l’agent remplacé" w:value="Intérim du supérieur hiérarchique supérieur à 1 mois (A – B - C) : IFSE du groupe de fonctions de l’agent remplacé"/>
                <w:listItem w:displayText="Régie d’avances et de recettes au titulaire inférieure à 7 600 € (A – B - C) : 10 € /mois" w:value="Régie d’avances et de recettes au titulaire inférieure à 7 600 € (A – B - C) : 10 € /mois"/>
                <w:listItem w:displayText="Régie d’avances et de recettes au titulaire 7 601 € et 18 000 € (A – B - C) : 14 €/mois" w:value="Régie d’avances et de recettes au titulaire 7 601 € et 18 000 € (A – B - C) : 14 €/mois"/>
                <w:listItem w:displayText="Régie d’avances et de recettes au titulaire au-delà de 18 000 € (A – B - C) : 27 €/mois à raison de 10/12e" w:value="Régie d’avances et de recettes au titulaire au-delà de 18 000 € (A – B - C) : 27 €/mois à raison de 10/12e"/>
                <w:listItem w:displayText="Régie d’avances et de recettes en qualité de suppléant (montants identiques au titulaire) (A – B - C) : à raison de 2/12e" w:value="Régie d’avances et de recettes en qualité de suppléant (montants identiques au titulaire) (A – B - C) : à raison de 2/12e"/>
                <w:listItem w:displayText="Travailleur social participant à une ordonnance de placement provisoire (OPP) (A - B) : 50,00 € par OPP" w:value="Travailleur social participant à une ordonnance de placement provisoire (OPP) (A - B) : 50,00 € par OPP"/>
                <w:listItem w:displayText="Technicité des métiers du numérique  (Directeur de projet) : de 530,00 € à 650,00 €" w:value="Technicité des métiers du numérique  (Directeur de projet) : de 530,00 € à 650,00 €"/>
                <w:listItem w:displayText="Technicité des métiers du numérique  (Chef de projet informatique) : de 350,00 € à 530,00 €" w:value="Technicité des métiers du numérique  (Chef de projet informatique) : de 350,00 € à 530,00 €"/>
                <w:listItem w:displayText="Technicité des métiers du numérique  (Chef de projet SI métier) : de 350,00 € à 530,00 €" w:value="Technicité des métiers du numérique  (Chef de projet SI métier) : de 350,00 € à 530,00 €"/>
                <w:listItem w:displayText="Technicité des métiers du numérique  (Technicien informatique) : de 150,00 € à 350,00 €" w:value="Technicité des métiers du numérique  (Technicien informatique) : de 150,00 € à 350,00 €"/>
                <w:listItem w:displayText="Technicité des métiers du numérique  (Technicien SI métier) : de 150,00 € à 350,00 €" w:value="Technicité des métiers du numérique  (Technicien SI métier) : de 150,00 € à 350,00 €"/>
                <w:listItem w:displayText="Tuteur (A – B – C) : 50 €" w:value="Tuteur (A – B – C) : 50 €"/>
              </w:comboBox>
            </w:sdtPr>
            <w:sdtEndPr/>
            <w:sdtContent>
              <w:p w14:paraId="4B00D5D7" w14:textId="2AF47982" w:rsidR="002C5D50" w:rsidRPr="00C0577B" w:rsidRDefault="0037295A" w:rsidP="00B240C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sdtContent>
          </w:sdt>
        </w:tc>
      </w:tr>
      <w:tr w:rsidR="00091798" w:rsidRPr="00044A14" w14:paraId="3FD71765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2BFE214" w14:textId="77777777" w:rsidR="00091798" w:rsidRPr="00044A14" w:rsidRDefault="002C5D5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Résidence administrative</w:t>
            </w:r>
          </w:p>
        </w:tc>
        <w:tc>
          <w:tcPr>
            <w:tcW w:w="3402" w:type="dxa"/>
            <w:vAlign w:val="center"/>
          </w:tcPr>
          <w:p w14:paraId="265103E4" w14:textId="6A9A5869" w:rsidR="00091798" w:rsidRPr="00C0577B" w:rsidRDefault="0037295A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37295A">
              <w:rPr>
                <w:rFonts w:ascii="Arial" w:hAnsi="Arial" w:cs="Arial"/>
                <w:sz w:val="22"/>
                <w:szCs w:val="22"/>
              </w:rPr>
              <w:t>Le Puy en Velay (Bon Pasteur)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0784" w14:textId="77777777" w:rsidR="00091798" w:rsidRPr="005E62A0" w:rsidRDefault="00091798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00396" w14:textId="100B68D5" w:rsidR="00091798" w:rsidRPr="005E62A0" w:rsidRDefault="00091798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NBI</w:t>
            </w:r>
            <w:r w:rsidR="002128D7" w:rsidRPr="005E62A0">
              <w:rPr>
                <w:rFonts w:ascii="Arial" w:hAnsi="Arial" w:cs="Arial"/>
                <w:sz w:val="22"/>
                <w:szCs w:val="22"/>
              </w:rPr>
              <w:t xml:space="preserve"> (titulaire uniquement)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NBI"/>
            <w:tag w:val="NBI"/>
            <w:id w:val="-1821418911"/>
            <w:placeholder>
              <w:docPart w:val="5E2145A410564B1C88C0522775BEACD6"/>
            </w:placeholder>
            <w:comboBox>
              <w:listItem w:displayText="Sélectionner dans la liste déroulante" w:value="Sélectionner dans la liste déroulante"/>
              <w:listItem w:displayText="Non" w:value="Non"/>
              <w:listItem w:displayText="Oui : xx points (N°xx)" w:value="Oui : xx points (N°xx)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9B6408C" w14:textId="3F417088" w:rsidR="00091798" w:rsidRPr="00C0577B" w:rsidRDefault="0037295A" w:rsidP="00044A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091798" w:rsidRPr="00044A14" w14:paraId="5C8F836F" w14:textId="77777777" w:rsidTr="001D654B">
        <w:trPr>
          <w:trHeight w:val="1159"/>
          <w:jc w:val="center"/>
        </w:trPr>
        <w:tc>
          <w:tcPr>
            <w:tcW w:w="2127" w:type="dxa"/>
            <w:vAlign w:val="center"/>
          </w:tcPr>
          <w:p w14:paraId="39A9640B" w14:textId="441DA0BE" w:rsidR="008D7320" w:rsidRPr="00044A14" w:rsidRDefault="002C5D5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Type d’emploi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98225528"/>
            <w:placeholder>
              <w:docPart w:val="36E7614DAC6C42249EAA6535E4ADF0A6"/>
            </w:placeholder>
            <w:dropDownList>
              <w:listItem w:displayText="Sélectionner le type d'emploi" w:value="Sélectionner le type d'emploi"/>
              <w:listItem w:displayText="Permanent" w:value="Permanent"/>
              <w:listItem w:displayText="Contrat de projet d'une durée minimum d'un an dans la limite de XX ans" w:value="Contrat de projet d'une durée minimum d'un an dans la limite de XX ans"/>
            </w:dropDownList>
          </w:sdtPr>
          <w:sdtEndPr/>
          <w:sdtContent>
            <w:tc>
              <w:tcPr>
                <w:tcW w:w="3402" w:type="dxa"/>
                <w:vAlign w:val="center"/>
              </w:tcPr>
              <w:p w14:paraId="326FD87B" w14:textId="04058241" w:rsidR="00091798" w:rsidRPr="00C0577B" w:rsidRDefault="0037295A" w:rsidP="00044A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Permanent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D0C266" w14:textId="77777777" w:rsidR="00091798" w:rsidRPr="005E62A0" w:rsidRDefault="00091798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BE831E" w14:textId="77777777" w:rsidR="00091798" w:rsidRPr="005E62A0" w:rsidRDefault="00091798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Temps de travail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Temps de travail"/>
            <w:tag w:val="Temps de travail"/>
            <w:id w:val="77951895"/>
            <w:placeholder>
              <w:docPart w:val="E26B7498073A47BF9199E3C303B537FA"/>
            </w:placeholder>
            <w:comboBox>
              <w:listItem w:displayText="Sélectionner le type de temps de travail" w:value="Sélectionner le type de temps de travail"/>
              <w:listItem w:displayText="Complet" w:value="Complet"/>
              <w:listItem w:displayText="Non complet :  xx heures" w:value="Non complet :  xx heures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DB8FB5B" w14:textId="041DE5AA" w:rsidR="00091798" w:rsidRPr="00C0577B" w:rsidRDefault="001359D9" w:rsidP="00044A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0577B">
                  <w:rPr>
                    <w:rFonts w:ascii="Arial" w:hAnsi="Arial" w:cs="Arial"/>
                    <w:sz w:val="22"/>
                    <w:szCs w:val="22"/>
                  </w:rPr>
                  <w:t>Complet</w:t>
                </w:r>
              </w:p>
            </w:tc>
          </w:sdtContent>
        </w:sdt>
      </w:tr>
    </w:tbl>
    <w:p w14:paraId="08B22E11" w14:textId="77777777" w:rsidR="004623EE" w:rsidRPr="00044A14" w:rsidRDefault="004623EE" w:rsidP="00044A14">
      <w:pPr>
        <w:jc w:val="both"/>
        <w:rPr>
          <w:rFonts w:ascii="Arial" w:hAnsi="Arial" w:cs="Arial"/>
          <w:sz w:val="22"/>
          <w:szCs w:val="22"/>
        </w:rPr>
      </w:pPr>
    </w:p>
    <w:p w14:paraId="369DF581" w14:textId="2EB89335" w:rsidR="004623EE" w:rsidRPr="00044A14" w:rsidRDefault="009749D2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CONTEXTE</w:t>
      </w:r>
    </w:p>
    <w:p w14:paraId="64E01999" w14:textId="77777777" w:rsidR="004623EE" w:rsidRPr="00044A14" w:rsidRDefault="004623EE" w:rsidP="0003197A">
      <w:pPr>
        <w:spacing w:line="276" w:lineRule="auto"/>
        <w:ind w:right="-77"/>
        <w:rPr>
          <w:rFonts w:ascii="Arial" w:hAnsi="Arial" w:cs="Arial"/>
          <w:sz w:val="22"/>
          <w:szCs w:val="22"/>
        </w:rPr>
      </w:pPr>
    </w:p>
    <w:p w14:paraId="51FE5620" w14:textId="77777777" w:rsidR="0037295A" w:rsidRPr="00A33A54" w:rsidRDefault="0037295A" w:rsidP="0037295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A33A54">
        <w:rPr>
          <w:rFonts w:ascii="Arial" w:eastAsia="Arial" w:hAnsi="Arial" w:cs="Arial"/>
          <w:sz w:val="22"/>
          <w:szCs w:val="22"/>
        </w:rPr>
        <w:t>La Direction des Solidarités Humaines (DSH) développe en Haute-Loire toutes les compétences de solidarité du département en matière sociale. Ainsi, ses domaines d’intervention sont très larges, de la petite enfance au grand-âge, le département peut apporter aide et soutien à chaque moment de la vie.</w:t>
      </w:r>
    </w:p>
    <w:p w14:paraId="5815A8EC" w14:textId="77777777" w:rsidR="0037295A" w:rsidRPr="00A33A54" w:rsidRDefault="0037295A" w:rsidP="0037295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70DC607F" w14:textId="25D42ED7" w:rsidR="0037295A" w:rsidRPr="00D2601A" w:rsidRDefault="0037295A" w:rsidP="0037295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A33A54">
        <w:rPr>
          <w:rFonts w:ascii="Arial" w:eastAsia="Arial" w:hAnsi="Arial" w:cs="Arial"/>
          <w:sz w:val="22"/>
          <w:szCs w:val="22"/>
        </w:rPr>
        <w:t>Dans le cadre des orientations définies par le Département, l’assistant socio-éducatif - conseiller en insertion professionnelle - référent insertion accompagne toute personne ou tout groupe de personnes bénéficiaires du RSA, à accéder à un parcours d’insertion professionnelle ou socio-professionnelle.</w:t>
      </w:r>
      <w:r w:rsidRPr="00D2601A">
        <w:rPr>
          <w:rFonts w:ascii="Arial" w:eastAsia="Arial" w:hAnsi="Arial" w:cs="Arial"/>
          <w:sz w:val="22"/>
          <w:szCs w:val="22"/>
        </w:rPr>
        <w:t xml:space="preserve"> </w:t>
      </w:r>
    </w:p>
    <w:p w14:paraId="683E5E4C" w14:textId="77777777" w:rsidR="004623EE" w:rsidRPr="0037295A" w:rsidRDefault="004623EE" w:rsidP="0037295A">
      <w:pPr>
        <w:pStyle w:val="Preformatted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B47ECC" w14:textId="77777777" w:rsidR="004623EE" w:rsidRPr="00044A14" w:rsidRDefault="004623EE" w:rsidP="0003197A">
      <w:pPr>
        <w:pStyle w:val="Preformatted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6713540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DESCRIPTION DES ACTIVITES ET TACHES  </w:t>
      </w:r>
    </w:p>
    <w:p w14:paraId="10148343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324E117D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Assure un accompagnement socio-professionnel global densifié de bénéficiaires du RSA dont il est le référent</w:t>
      </w:r>
    </w:p>
    <w:p w14:paraId="7801C11F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Organise et coordonne les actions autour de la personne accompagnée dans le cadre de projet contractualisé et personnalisé en lien avec les partenaires</w:t>
      </w:r>
    </w:p>
    <w:p w14:paraId="765AC4DC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Assure le lien avec les partenaires dans le cadre des accompagnements qu'il assure</w:t>
      </w:r>
    </w:p>
    <w:p w14:paraId="133F1CD8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Est garant de la continuité de prise en charge en travaillant la sortie vers l’inclusion</w:t>
      </w:r>
    </w:p>
    <w:p w14:paraId="774233C0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Elabore les dossiers à caractère social (FSL, CTPEX…)</w:t>
      </w:r>
    </w:p>
    <w:p w14:paraId="41C8502D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Participe aux différentes instances et réunions de synthèse mises en place dans le cadre du suivi</w:t>
      </w:r>
    </w:p>
    <w:p w14:paraId="3CB898E7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Assure la coordination avec les travailleurs sociaux en charge des diagnostics et les assistants sociaux de secteur</w:t>
      </w:r>
    </w:p>
    <w:p w14:paraId="10CEA57F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 xml:space="preserve">Concourt à la collecte et à l'analyse de données d’activité (pièces justificatives FSE). </w:t>
      </w:r>
    </w:p>
    <w:p w14:paraId="62AFA8DD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Participe à la mise en œuvre de projets à dimension collective</w:t>
      </w:r>
    </w:p>
    <w:p w14:paraId="07EE1B2D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lastRenderedPageBreak/>
        <w:t>Fournit des statistiques pour le rapport d’activités annuel</w:t>
      </w:r>
    </w:p>
    <w:p w14:paraId="07D2B55B" w14:textId="54954E9C" w:rsidR="004623EE" w:rsidRDefault="004623EE" w:rsidP="00044A14">
      <w:pPr>
        <w:rPr>
          <w:rFonts w:ascii="Arial" w:hAnsi="Arial" w:cs="Arial"/>
          <w:sz w:val="22"/>
          <w:szCs w:val="22"/>
        </w:rPr>
      </w:pPr>
    </w:p>
    <w:p w14:paraId="7EF59886" w14:textId="77777777" w:rsidR="0037295A" w:rsidRPr="00044A14" w:rsidRDefault="0037295A" w:rsidP="00044A14">
      <w:pPr>
        <w:rPr>
          <w:rFonts w:ascii="Arial" w:hAnsi="Arial" w:cs="Arial"/>
          <w:sz w:val="22"/>
          <w:szCs w:val="22"/>
        </w:rPr>
      </w:pPr>
    </w:p>
    <w:p w14:paraId="39842552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COMPETENCES REQUISES  </w:t>
      </w:r>
    </w:p>
    <w:p w14:paraId="1D989CA6" w14:textId="77777777" w:rsidR="004623EE" w:rsidRPr="00044A14" w:rsidRDefault="004623EE" w:rsidP="00044A14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FEB8DFA" w14:textId="77777777" w:rsidR="0037295A" w:rsidRDefault="00D7161B" w:rsidP="0003197A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>Formation et qualifications nécessaires</w:t>
      </w:r>
      <w:r w:rsidRPr="00044A14">
        <w:rPr>
          <w:rFonts w:ascii="Arial" w:hAnsi="Arial" w:cs="Arial"/>
          <w:b/>
          <w:sz w:val="22"/>
          <w:szCs w:val="22"/>
        </w:rPr>
        <w:t xml:space="preserve"> : </w:t>
      </w:r>
    </w:p>
    <w:p w14:paraId="40ADCF2B" w14:textId="77777777" w:rsidR="0037295A" w:rsidRDefault="0037295A" w:rsidP="0003197A">
      <w:pPr>
        <w:suppressAutoHyphens/>
        <w:spacing w:line="276" w:lineRule="auto"/>
        <w:jc w:val="both"/>
        <w:rPr>
          <w:rFonts w:ascii="Arial" w:eastAsia="Arial" w:hAnsi="Arial" w:cs="Arial"/>
          <w:sz w:val="22"/>
          <w:szCs w:val="22"/>
          <w:lang w:eastAsia="hi-IN" w:bidi="hi-IN"/>
        </w:rPr>
      </w:pPr>
    </w:p>
    <w:p w14:paraId="6EB1DF00" w14:textId="754D1F59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295A">
        <w:rPr>
          <w:rFonts w:ascii="Arial" w:hAnsi="Arial" w:cs="Arial"/>
          <w:sz w:val="22"/>
          <w:szCs w:val="22"/>
        </w:rPr>
        <w:t>Diplôme d'Etat d'assistant de service social ou de conseiller en économie sociale et familiale ou d'éducateur spécialisé</w:t>
      </w:r>
    </w:p>
    <w:p w14:paraId="6F8C889F" w14:textId="4A58966C" w:rsidR="00D7161B" w:rsidRPr="00A33A54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A54">
        <w:rPr>
          <w:rFonts w:ascii="Arial" w:eastAsia="Arial" w:hAnsi="Arial" w:cs="Arial"/>
          <w:sz w:val="22"/>
          <w:szCs w:val="22"/>
        </w:rPr>
        <w:t>Titre de conseiller en insertion professionnelle fortement apprécié</w:t>
      </w:r>
    </w:p>
    <w:p w14:paraId="438F8760" w14:textId="72958EE3" w:rsidR="00A33A54" w:rsidRPr="00A33A54" w:rsidRDefault="00A33A54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A54">
        <w:rPr>
          <w:rFonts w:ascii="Arial" w:hAnsi="Arial" w:cs="Arial"/>
          <w:sz w:val="22"/>
          <w:szCs w:val="22"/>
        </w:rPr>
        <w:t>Permis B en cours de validité</w:t>
      </w:r>
    </w:p>
    <w:p w14:paraId="7D623957" w14:textId="77777777" w:rsidR="00D7161B" w:rsidRPr="00044A14" w:rsidRDefault="00D7161B" w:rsidP="0003197A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3EA8EE" w14:textId="77777777" w:rsidR="004623EE" w:rsidRPr="00044A14" w:rsidRDefault="004623EE" w:rsidP="0003197A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 xml:space="preserve">Compétences techniques </w:t>
      </w:r>
    </w:p>
    <w:p w14:paraId="4AE382B5" w14:textId="77777777" w:rsidR="004623EE" w:rsidRPr="00044A14" w:rsidRDefault="004623EE" w:rsidP="0003197A">
      <w:pPr>
        <w:spacing w:line="276" w:lineRule="auto"/>
        <w:ind w:right="-77"/>
        <w:rPr>
          <w:rFonts w:ascii="Arial" w:hAnsi="Arial" w:cs="Arial"/>
          <w:sz w:val="22"/>
          <w:szCs w:val="22"/>
        </w:rPr>
      </w:pPr>
    </w:p>
    <w:p w14:paraId="242EC572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Bonne connaissance du cadre réglementaire et institutionnel de l'action sociale et des dispositifs d'insertion (législation, dispositifs, institutions sociales...)</w:t>
      </w:r>
    </w:p>
    <w:p w14:paraId="31596AAD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Maîtrise de la méthodologie d'intervention sociale individuelle ainsi que des techniques d'entretien, de communication et de gestion des conflits</w:t>
      </w:r>
    </w:p>
    <w:p w14:paraId="4E5E3488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Sens de la gestion et du suivi administratif (exigences FSE notamment)</w:t>
      </w:r>
    </w:p>
    <w:p w14:paraId="0F121C67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Méthodologie d'animation de groupe et de conduite de projet acquise ou à développer Notions de sociologie, de psychologie, de droit et d'économie</w:t>
      </w:r>
    </w:p>
    <w:p w14:paraId="44D84A79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Intérêt et connaissances du monde de l'emploi</w:t>
      </w:r>
    </w:p>
    <w:p w14:paraId="38ADE07F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Bonnes connaissances des logiciels Word, Excell, Powerpoint et bonne utilisation de l’outil informatique (Suivi de Parcours et GED notamment)</w:t>
      </w:r>
    </w:p>
    <w:p w14:paraId="69412554" w14:textId="77777777" w:rsidR="004623EE" w:rsidRPr="00044A14" w:rsidRDefault="004623EE" w:rsidP="0003197A">
      <w:pPr>
        <w:pStyle w:val="Preformatted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341F045" w14:textId="77777777" w:rsidR="004623EE" w:rsidRPr="00044A14" w:rsidRDefault="004623EE" w:rsidP="0003197A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>Compétences transversales</w:t>
      </w:r>
      <w:r w:rsidRPr="00044A14">
        <w:rPr>
          <w:rFonts w:ascii="Arial" w:hAnsi="Arial" w:cs="Arial"/>
          <w:sz w:val="22"/>
          <w:szCs w:val="22"/>
        </w:rPr>
        <w:t xml:space="preserve"> </w:t>
      </w:r>
    </w:p>
    <w:p w14:paraId="13AB37FF" w14:textId="77777777" w:rsidR="004623EE" w:rsidRPr="00044A14" w:rsidRDefault="004623EE" w:rsidP="0003197A">
      <w:pPr>
        <w:spacing w:line="276" w:lineRule="auto"/>
        <w:rPr>
          <w:rFonts w:ascii="Arial" w:hAnsi="Arial" w:cs="Arial"/>
          <w:sz w:val="22"/>
          <w:szCs w:val="22"/>
        </w:rPr>
      </w:pPr>
    </w:p>
    <w:p w14:paraId="2A8FFC92" w14:textId="77777777" w:rsidR="004623EE" w:rsidRPr="00044A14" w:rsidRDefault="004623EE" w:rsidP="0003197A">
      <w:pPr>
        <w:pStyle w:val="Preformatted"/>
        <w:tabs>
          <w:tab w:val="clear" w:pos="0"/>
          <w:tab w:val="clear" w:pos="9590"/>
        </w:tabs>
        <w:spacing w:line="276" w:lineRule="auto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>Organisationnelles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70D929BA" w14:textId="77777777" w:rsidR="004623EE" w:rsidRPr="00044A14" w:rsidRDefault="004623EE" w:rsidP="0003197A">
      <w:pPr>
        <w:spacing w:line="276" w:lineRule="auto"/>
        <w:ind w:right="-77"/>
        <w:rPr>
          <w:rFonts w:ascii="Arial" w:hAnsi="Arial" w:cs="Arial"/>
          <w:sz w:val="22"/>
          <w:szCs w:val="22"/>
        </w:rPr>
      </w:pPr>
    </w:p>
    <w:p w14:paraId="18F1AA34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 xml:space="preserve">Capacités à s'adapter aux évolutions et aux changements des organisations, des problématiques sociales et des publics, à rechercher de l'information, à actualiser ses connaissances </w:t>
      </w:r>
    </w:p>
    <w:p w14:paraId="0A1B4564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Bonne compréhension des enjeux internes et externes et capacité à adapter sa posture professionnelle à ces enjeux</w:t>
      </w:r>
    </w:p>
    <w:p w14:paraId="6DBADABD" w14:textId="77777777" w:rsidR="004623EE" w:rsidRPr="00044A14" w:rsidRDefault="004623EE" w:rsidP="0003197A">
      <w:pPr>
        <w:pStyle w:val="Preformatted"/>
        <w:tabs>
          <w:tab w:val="clear" w:pos="0"/>
          <w:tab w:val="clear" w:pos="9590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346674E7" w14:textId="77777777" w:rsidR="004623EE" w:rsidRPr="00044A14" w:rsidRDefault="004623EE" w:rsidP="0003197A">
      <w:pPr>
        <w:pStyle w:val="Preformatted"/>
        <w:tabs>
          <w:tab w:val="clear" w:pos="0"/>
          <w:tab w:val="clear" w:pos="9590"/>
        </w:tabs>
        <w:spacing w:line="276" w:lineRule="auto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>Personnelles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599F9FA7" w14:textId="77777777" w:rsidR="004623EE" w:rsidRPr="00044A14" w:rsidRDefault="004623EE" w:rsidP="0003197A">
      <w:pPr>
        <w:spacing w:line="276" w:lineRule="auto"/>
        <w:ind w:right="-77"/>
        <w:rPr>
          <w:rFonts w:ascii="Arial" w:hAnsi="Arial" w:cs="Arial"/>
          <w:sz w:val="22"/>
          <w:szCs w:val="22"/>
        </w:rPr>
      </w:pPr>
    </w:p>
    <w:p w14:paraId="3F833676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 xml:space="preserve">Capacité à faire preuve d'initiative, à s'organiser dans un cadre autonome, à ordonner les priorités </w:t>
      </w:r>
    </w:p>
    <w:p w14:paraId="27CD1181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Aptitude à rendre compte à l'encadrement, à ses collègues ou aux partenaires et à solliciter de l'aide en tant que de besoin dans l'exercice de ses fonctions</w:t>
      </w:r>
    </w:p>
    <w:p w14:paraId="01254407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Capacité à prendre du recul, maîtrise de soi</w:t>
      </w:r>
    </w:p>
    <w:p w14:paraId="0DAF82EF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Aisance dans l'expression écrite et orale</w:t>
      </w:r>
    </w:p>
    <w:p w14:paraId="213EBBC1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 xml:space="preserve">Capacité à se situer comme force de proposition, à contribuer à la recherche de solutions notamment au travers de partenariats externes </w:t>
      </w:r>
    </w:p>
    <w:p w14:paraId="65394544" w14:textId="77777777" w:rsidR="004623EE" w:rsidRPr="00044A14" w:rsidRDefault="004623EE" w:rsidP="0003197A">
      <w:pPr>
        <w:pStyle w:val="Preformatted"/>
        <w:tabs>
          <w:tab w:val="clear" w:pos="0"/>
          <w:tab w:val="clear" w:pos="959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2336D0" w14:textId="77777777" w:rsidR="004623EE" w:rsidRPr="00044A14" w:rsidRDefault="004623EE" w:rsidP="0003197A">
      <w:pPr>
        <w:pStyle w:val="Preformatted"/>
        <w:tabs>
          <w:tab w:val="clear" w:pos="0"/>
          <w:tab w:val="clear" w:pos="9590"/>
        </w:tabs>
        <w:spacing w:line="276" w:lineRule="auto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>Relationnelles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1EFAC618" w14:textId="77777777" w:rsidR="004623EE" w:rsidRPr="00044A14" w:rsidRDefault="004623EE" w:rsidP="0003197A">
      <w:pPr>
        <w:spacing w:line="276" w:lineRule="auto"/>
        <w:ind w:right="-77"/>
        <w:rPr>
          <w:rFonts w:ascii="Arial" w:hAnsi="Arial" w:cs="Arial"/>
          <w:sz w:val="22"/>
          <w:szCs w:val="22"/>
        </w:rPr>
      </w:pPr>
    </w:p>
    <w:p w14:paraId="3A8C7CE9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Facilités de contact, sens de l'écoute, du respect des autres et de la tolérance</w:t>
      </w:r>
    </w:p>
    <w:p w14:paraId="3AA0D0B6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Forte implication demandée, sens du service public, disponibilité</w:t>
      </w:r>
    </w:p>
    <w:p w14:paraId="46739655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Capacité à travailler en équipe, à mobiliser et à coordonner le partenariat interne et externe, aptitudes pédagogiques</w:t>
      </w:r>
    </w:p>
    <w:p w14:paraId="5B5B07E7" w14:textId="77777777" w:rsidR="0037295A" w:rsidRPr="0037295A" w:rsidRDefault="0037295A" w:rsidP="0037295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7295A">
        <w:rPr>
          <w:rFonts w:ascii="Arial" w:eastAsia="Arial" w:hAnsi="Arial" w:cs="Arial"/>
          <w:sz w:val="22"/>
          <w:szCs w:val="22"/>
        </w:rPr>
        <w:t>Expérience de l'accompagnement de publics en difficultés</w:t>
      </w:r>
    </w:p>
    <w:p w14:paraId="3B5D0C99" w14:textId="77777777" w:rsidR="005D2A60" w:rsidRPr="00044A14" w:rsidRDefault="005D2A60" w:rsidP="00044A14">
      <w:pPr>
        <w:rPr>
          <w:rFonts w:ascii="Arial" w:hAnsi="Arial" w:cs="Arial"/>
          <w:sz w:val="22"/>
          <w:szCs w:val="22"/>
        </w:rPr>
      </w:pPr>
    </w:p>
    <w:p w14:paraId="7BB91615" w14:textId="77777777" w:rsidR="005D2A60" w:rsidRPr="00044A14" w:rsidRDefault="005D2A60" w:rsidP="00044A14">
      <w:pPr>
        <w:rPr>
          <w:rFonts w:ascii="Arial" w:hAnsi="Arial" w:cs="Arial"/>
          <w:sz w:val="22"/>
          <w:szCs w:val="22"/>
        </w:rPr>
      </w:pPr>
    </w:p>
    <w:p w14:paraId="06910EEE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lastRenderedPageBreak/>
        <w:t xml:space="preserve">ORGANISATION PERMETTANT L’EXERCICE DES MISSIONS  </w:t>
      </w:r>
    </w:p>
    <w:p w14:paraId="05F67823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5B6B889E" w14:textId="6F9CFE54" w:rsidR="004623EE" w:rsidRPr="00833A57" w:rsidRDefault="004623EE" w:rsidP="0003197A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833A57">
        <w:rPr>
          <w:rFonts w:ascii="Arial" w:hAnsi="Arial" w:cs="Arial"/>
          <w:b/>
          <w:sz w:val="22"/>
          <w:szCs w:val="22"/>
        </w:rPr>
        <w:t>Positionnement hiérarchique</w:t>
      </w:r>
      <w:r w:rsidR="008D7320" w:rsidRPr="00833A57">
        <w:rPr>
          <w:rFonts w:ascii="Arial" w:hAnsi="Arial" w:cs="Arial"/>
          <w:b/>
          <w:sz w:val="22"/>
          <w:szCs w:val="22"/>
        </w:rPr>
        <w:t> :</w:t>
      </w:r>
      <w:r w:rsidR="008D7320" w:rsidRPr="00833A57">
        <w:rPr>
          <w:rFonts w:ascii="Arial" w:hAnsi="Arial" w:cs="Arial"/>
          <w:sz w:val="22"/>
          <w:szCs w:val="22"/>
        </w:rPr>
        <w:t xml:space="preserve"> </w:t>
      </w:r>
      <w:r w:rsidR="0037295A" w:rsidRPr="00833A57">
        <w:rPr>
          <w:rFonts w:ascii="Arial" w:hAnsi="Arial" w:cs="Arial"/>
          <w:sz w:val="22"/>
          <w:szCs w:val="22"/>
        </w:rPr>
        <w:t>Responsable cellule Emploi-Insertion</w:t>
      </w:r>
    </w:p>
    <w:p w14:paraId="572512B0" w14:textId="77777777" w:rsidR="00D90D57" w:rsidRPr="00833A57" w:rsidRDefault="00D90D57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128AA5" w14:textId="0D3D7268" w:rsidR="004623EE" w:rsidRPr="00A33A54" w:rsidRDefault="004623EE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833A57">
        <w:rPr>
          <w:rFonts w:ascii="Arial" w:hAnsi="Arial" w:cs="Arial"/>
          <w:b/>
          <w:sz w:val="22"/>
          <w:szCs w:val="22"/>
        </w:rPr>
        <w:t xml:space="preserve">Niveau </w:t>
      </w:r>
      <w:r w:rsidRPr="00A33A54">
        <w:rPr>
          <w:rFonts w:ascii="Arial" w:hAnsi="Arial" w:cs="Arial"/>
          <w:b/>
          <w:sz w:val="22"/>
          <w:szCs w:val="22"/>
        </w:rPr>
        <w:t xml:space="preserve">d'intégration dans une équipe : </w:t>
      </w:r>
      <w:r w:rsidR="0037295A" w:rsidRPr="00A33A54">
        <w:rPr>
          <w:rFonts w:ascii="Arial" w:hAnsi="Arial" w:cs="Arial"/>
          <w:sz w:val="22"/>
          <w:szCs w:val="22"/>
        </w:rPr>
        <w:t>en équipe</w:t>
      </w:r>
    </w:p>
    <w:p w14:paraId="3E6DB627" w14:textId="3744E935" w:rsidR="00B240CB" w:rsidRPr="00A33A54" w:rsidRDefault="00B240CB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B370EA" w14:textId="7B7937AB" w:rsidR="00D90D57" w:rsidRPr="00A33A54" w:rsidRDefault="00D90D57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A33A54">
        <w:rPr>
          <w:rFonts w:ascii="Arial" w:hAnsi="Arial" w:cs="Arial"/>
          <w:b/>
          <w:sz w:val="22"/>
          <w:szCs w:val="22"/>
        </w:rPr>
        <w:t>Relations fonctionnelles :</w:t>
      </w:r>
    </w:p>
    <w:p w14:paraId="745983CB" w14:textId="77777777" w:rsidR="00D90D57" w:rsidRPr="00A33A54" w:rsidRDefault="00D90D57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2D7EAA" w14:textId="6C686DF6" w:rsidR="00B240CB" w:rsidRPr="00A33A54" w:rsidRDefault="00A33A54" w:rsidP="00A33A54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A54">
        <w:rPr>
          <w:rFonts w:ascii="Arial" w:hAnsi="Arial" w:cs="Arial"/>
          <w:sz w:val="22"/>
          <w:szCs w:val="22"/>
        </w:rPr>
        <w:t>A</w:t>
      </w:r>
      <w:r w:rsidR="00DE672E" w:rsidRPr="00A33A54">
        <w:rPr>
          <w:rFonts w:ascii="Arial" w:hAnsi="Arial" w:cs="Arial"/>
          <w:sz w:val="22"/>
          <w:szCs w:val="22"/>
        </w:rPr>
        <w:t>vec l’ensemble des autres travailleurs sociaux de la direction déléguée, de la collectivité ou en externe avec un large partenariat</w:t>
      </w:r>
    </w:p>
    <w:p w14:paraId="51A30FA7" w14:textId="726C9337" w:rsidR="00DE672E" w:rsidRPr="00A33A54" w:rsidRDefault="00A33A54" w:rsidP="00A33A54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A54">
        <w:rPr>
          <w:rFonts w:ascii="Arial" w:hAnsi="Arial" w:cs="Arial"/>
          <w:sz w:val="22"/>
          <w:szCs w:val="22"/>
        </w:rPr>
        <w:t>A</w:t>
      </w:r>
      <w:proofErr w:type="spellStart"/>
      <w:r w:rsidR="00DE672E" w:rsidRPr="00A33A54">
        <w:rPr>
          <w:rFonts w:ascii="Arial" w:hAnsi="Arial" w:cs="Arial"/>
          <w:sz w:val="22"/>
          <w:szCs w:val="22"/>
        </w:rPr>
        <w:t>vec</w:t>
      </w:r>
      <w:proofErr w:type="spellEnd"/>
      <w:r w:rsidR="00DE672E" w:rsidRPr="00A33A54">
        <w:rPr>
          <w:rFonts w:ascii="Arial" w:hAnsi="Arial" w:cs="Arial"/>
          <w:sz w:val="22"/>
          <w:szCs w:val="22"/>
        </w:rPr>
        <w:t xml:space="preserve"> les autres services de la D</w:t>
      </w:r>
      <w:r w:rsidRPr="00A33A54">
        <w:rPr>
          <w:rFonts w:ascii="Arial" w:hAnsi="Arial" w:cs="Arial"/>
          <w:sz w:val="22"/>
          <w:szCs w:val="22"/>
        </w:rPr>
        <w:t>irection des solidarités humaines (D</w:t>
      </w:r>
      <w:r w:rsidR="00DE672E" w:rsidRPr="00A33A54">
        <w:rPr>
          <w:rFonts w:ascii="Arial" w:hAnsi="Arial" w:cs="Arial"/>
          <w:sz w:val="22"/>
          <w:szCs w:val="22"/>
        </w:rPr>
        <w:t>SH</w:t>
      </w:r>
      <w:r w:rsidRPr="00A33A54">
        <w:rPr>
          <w:rFonts w:ascii="Arial" w:hAnsi="Arial" w:cs="Arial"/>
          <w:sz w:val="22"/>
          <w:szCs w:val="22"/>
        </w:rPr>
        <w:t>)</w:t>
      </w:r>
      <w:r w:rsidR="00DE672E" w:rsidRPr="00A33A54">
        <w:rPr>
          <w:rFonts w:ascii="Arial" w:hAnsi="Arial" w:cs="Arial"/>
          <w:sz w:val="22"/>
          <w:szCs w:val="22"/>
        </w:rPr>
        <w:t xml:space="preserve"> ou de la collectivité et tous les partenaires et acteurs publics ou privés de l’emploi, de l’insertion, de la formation, de la santé, du logement, de l’accès aux droits</w:t>
      </w:r>
    </w:p>
    <w:p w14:paraId="147D60FD" w14:textId="77777777" w:rsidR="00A33A54" w:rsidRPr="0037295A" w:rsidRDefault="00A33A54" w:rsidP="00A33A54">
      <w:pPr>
        <w:pStyle w:val="Preformatted"/>
        <w:spacing w:line="276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105DA24D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73282CF3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AUTONOMIE  </w:t>
      </w:r>
    </w:p>
    <w:p w14:paraId="67516355" w14:textId="77777777" w:rsidR="004623EE" w:rsidRPr="00044A14" w:rsidRDefault="004623EE" w:rsidP="00044A14">
      <w:pPr>
        <w:ind w:right="-77"/>
        <w:rPr>
          <w:rFonts w:ascii="Arial" w:hAnsi="Arial" w:cs="Arial"/>
          <w:sz w:val="22"/>
          <w:szCs w:val="22"/>
        </w:rPr>
      </w:pPr>
    </w:p>
    <w:p w14:paraId="385C93DD" w14:textId="6D46EF1B" w:rsidR="004623EE" w:rsidRPr="00044A14" w:rsidRDefault="0037295A" w:rsidP="0003197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Moyenne</w:t>
      </w:r>
    </w:p>
    <w:p w14:paraId="52A152E9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11F69561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3BCD70D2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SPECIFICITES DU POSTE  </w:t>
      </w:r>
    </w:p>
    <w:p w14:paraId="536E062C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3EEFB6AD" w14:textId="7B7FB521" w:rsidR="004623EE" w:rsidRDefault="004623EE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B240CB">
        <w:rPr>
          <w:rFonts w:ascii="Arial" w:hAnsi="Arial" w:cs="Arial"/>
          <w:b/>
          <w:sz w:val="22"/>
          <w:szCs w:val="22"/>
        </w:rPr>
        <w:t>Organisation du temps de travail</w:t>
      </w:r>
      <w:r w:rsidR="00B240CB" w:rsidRPr="00B240CB">
        <w:rPr>
          <w:rFonts w:ascii="Arial" w:hAnsi="Arial" w:cs="Arial"/>
          <w:b/>
          <w:sz w:val="22"/>
          <w:szCs w:val="22"/>
        </w:rPr>
        <w:t> :</w:t>
      </w:r>
    </w:p>
    <w:p w14:paraId="6D54BFA0" w14:textId="77777777" w:rsidR="00B240CB" w:rsidRPr="00B240CB" w:rsidRDefault="00B240CB" w:rsidP="0003197A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D3FEBE2" w14:textId="3E36190C" w:rsidR="004623EE" w:rsidRDefault="004623EE" w:rsidP="0003197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sz w:val="22"/>
          <w:szCs w:val="22"/>
        </w:rPr>
        <w:t>Poste à temps</w:t>
      </w:r>
      <w:r w:rsidR="0037295A">
        <w:rPr>
          <w:rFonts w:ascii="Arial" w:hAnsi="Arial" w:cs="Arial"/>
          <w:sz w:val="22"/>
          <w:szCs w:val="22"/>
        </w:rPr>
        <w:t xml:space="preserve"> complet</w:t>
      </w:r>
    </w:p>
    <w:p w14:paraId="5DDAF524" w14:textId="06151D85" w:rsidR="00B240CB" w:rsidRPr="00833A57" w:rsidRDefault="00B240CB" w:rsidP="0003197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A57">
        <w:rPr>
          <w:rFonts w:ascii="Arial" w:hAnsi="Arial" w:cs="Arial"/>
          <w:sz w:val="22"/>
          <w:szCs w:val="22"/>
        </w:rPr>
        <w:t xml:space="preserve">Télétravail </w:t>
      </w:r>
      <w:r w:rsidR="0037295A" w:rsidRPr="00833A57">
        <w:rPr>
          <w:rFonts w:ascii="Arial" w:hAnsi="Arial" w:cs="Arial"/>
          <w:sz w:val="22"/>
          <w:szCs w:val="22"/>
        </w:rPr>
        <w:t xml:space="preserve">ponctuel </w:t>
      </w:r>
      <w:r w:rsidRPr="00833A57">
        <w:rPr>
          <w:rFonts w:ascii="Arial" w:hAnsi="Arial" w:cs="Arial"/>
          <w:sz w:val="22"/>
          <w:szCs w:val="22"/>
        </w:rPr>
        <w:t>possible</w:t>
      </w:r>
      <w:r w:rsidR="0037295A" w:rsidRPr="00833A57">
        <w:rPr>
          <w:rFonts w:ascii="Arial" w:hAnsi="Arial" w:cs="Arial"/>
          <w:sz w:val="22"/>
          <w:szCs w:val="22"/>
        </w:rPr>
        <w:t> avec autorisation du N+1</w:t>
      </w:r>
    </w:p>
    <w:p w14:paraId="5035C4E8" w14:textId="77777777" w:rsidR="0037295A" w:rsidRPr="00281D3B" w:rsidRDefault="0037295A" w:rsidP="0037295A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81D3B">
        <w:rPr>
          <w:rFonts w:ascii="Arial" w:hAnsi="Arial" w:cs="Arial"/>
        </w:rPr>
        <w:t xml:space="preserve">Horaires dans le cadre de l'amplitude réglementaire avec souplesse demandée afin de répondre aux nécessités de service (réunions hors amplitude, gestion des urgences) ou à des besoins particuliers du public (salariés...) </w:t>
      </w:r>
    </w:p>
    <w:p w14:paraId="39CFD0EC" w14:textId="77777777" w:rsidR="0037295A" w:rsidRPr="00281D3B" w:rsidRDefault="0037295A" w:rsidP="0037295A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81D3B">
        <w:rPr>
          <w:rFonts w:ascii="Arial" w:hAnsi="Arial" w:cs="Arial"/>
        </w:rPr>
        <w:t>Possibilité de retour au service sur des périodes d'ARTT ou de temps partiel selon les besoins du service (gestion d'urgences, formations, réunions, organisation de la continuité de service...)</w:t>
      </w:r>
    </w:p>
    <w:p w14:paraId="639B5D33" w14:textId="318889F7" w:rsidR="004950A5" w:rsidRDefault="004623EE" w:rsidP="0003197A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B240CB">
        <w:rPr>
          <w:rFonts w:ascii="Arial" w:hAnsi="Arial" w:cs="Arial"/>
          <w:b/>
          <w:sz w:val="22"/>
          <w:szCs w:val="22"/>
        </w:rPr>
        <w:t>Territoire d'exercice :</w:t>
      </w:r>
      <w:r w:rsidRPr="00044A14">
        <w:rPr>
          <w:rFonts w:ascii="Arial" w:hAnsi="Arial" w:cs="Arial"/>
          <w:sz w:val="22"/>
          <w:szCs w:val="22"/>
        </w:rPr>
        <w:t xml:space="preserve"> </w:t>
      </w:r>
    </w:p>
    <w:p w14:paraId="5E2199CD" w14:textId="77777777" w:rsidR="007F5E3A" w:rsidRDefault="007F5E3A" w:rsidP="0003197A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48F931" w14:textId="19019512" w:rsidR="004623EE" w:rsidRDefault="0037295A" w:rsidP="001F209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95A">
        <w:rPr>
          <w:rFonts w:ascii="Arial" w:hAnsi="Arial" w:cs="Arial"/>
          <w:sz w:val="22"/>
          <w:szCs w:val="22"/>
        </w:rPr>
        <w:t>Velay Urbain et Velay Rural</w:t>
      </w:r>
    </w:p>
    <w:p w14:paraId="6CC08FB4" w14:textId="0B0C1730" w:rsidR="001F209A" w:rsidRPr="00044A14" w:rsidRDefault="001F209A" w:rsidP="001F209A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Beaucoup de déplacements à prévoir </w:t>
      </w:r>
    </w:p>
    <w:p w14:paraId="528CC090" w14:textId="77777777" w:rsidR="00A316AE" w:rsidRPr="00044A14" w:rsidRDefault="00A316AE" w:rsidP="00044A14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7CC44680" w14:textId="77777777" w:rsidR="00105744" w:rsidRPr="00044A14" w:rsidRDefault="00105744" w:rsidP="00044A14">
      <w:pPr>
        <w:rPr>
          <w:rFonts w:ascii="Arial" w:hAnsi="Arial" w:cs="Arial"/>
          <w:sz w:val="22"/>
          <w:szCs w:val="22"/>
        </w:rPr>
      </w:pPr>
    </w:p>
    <w:p w14:paraId="3F729124" w14:textId="77777777" w:rsidR="009B377C" w:rsidRPr="00044A14" w:rsidRDefault="009B377C" w:rsidP="00044A14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jc w:val="center"/>
        <w:rPr>
          <w:rFonts w:cs="Arial"/>
          <w:szCs w:val="22"/>
        </w:rPr>
      </w:pPr>
    </w:p>
    <w:sectPr w:rsidR="009B377C" w:rsidRPr="00044A14" w:rsidSect="001D654B">
      <w:footerReference w:type="default" r:id="rId9"/>
      <w:pgSz w:w="11906" w:h="16838"/>
      <w:pgMar w:top="425" w:right="851" w:bottom="851" w:left="851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BC56" w14:textId="77777777" w:rsidR="001A6686" w:rsidRDefault="001A6686" w:rsidP="00AA62DC">
      <w:r>
        <w:separator/>
      </w:r>
    </w:p>
  </w:endnote>
  <w:endnote w:type="continuationSeparator" w:id="0">
    <w:p w14:paraId="738E0FB2" w14:textId="77777777" w:rsidR="001A6686" w:rsidRDefault="001A6686" w:rsidP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A695" w14:textId="77777777" w:rsidR="00AA62DC" w:rsidRDefault="00AA62DC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8732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AD9EB" w14:textId="77777777" w:rsidR="001A6686" w:rsidRDefault="001A6686" w:rsidP="00AA62DC">
      <w:r>
        <w:separator/>
      </w:r>
    </w:p>
  </w:footnote>
  <w:footnote w:type="continuationSeparator" w:id="0">
    <w:p w14:paraId="6A16FA14" w14:textId="77777777" w:rsidR="001A6686" w:rsidRDefault="001A6686" w:rsidP="00AA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C0F40CA6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3E93C03"/>
    <w:multiLevelType w:val="singleLevel"/>
    <w:tmpl w:val="2056C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43C1445"/>
    <w:multiLevelType w:val="hybridMultilevel"/>
    <w:tmpl w:val="7C2063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A0802"/>
    <w:multiLevelType w:val="singleLevel"/>
    <w:tmpl w:val="70306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08E5179"/>
    <w:multiLevelType w:val="hybridMultilevel"/>
    <w:tmpl w:val="6BDE89FC"/>
    <w:lvl w:ilvl="0" w:tplc="229AEC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4FD"/>
    <w:multiLevelType w:val="hybridMultilevel"/>
    <w:tmpl w:val="68A4E798"/>
    <w:lvl w:ilvl="0" w:tplc="F32A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3961"/>
    <w:multiLevelType w:val="hybridMultilevel"/>
    <w:tmpl w:val="E8F23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F4EB7"/>
    <w:multiLevelType w:val="hybridMultilevel"/>
    <w:tmpl w:val="0DA24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5968"/>
    <w:multiLevelType w:val="hybridMultilevel"/>
    <w:tmpl w:val="C4FA359C"/>
    <w:lvl w:ilvl="0" w:tplc="E71E19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50DC"/>
    <w:multiLevelType w:val="hybridMultilevel"/>
    <w:tmpl w:val="B6AEE1B4"/>
    <w:lvl w:ilvl="0" w:tplc="A468CB9E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0061D"/>
    <w:multiLevelType w:val="multilevel"/>
    <w:tmpl w:val="895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47989"/>
    <w:multiLevelType w:val="hybridMultilevel"/>
    <w:tmpl w:val="9CC80F8C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 w:cs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750BD"/>
    <w:multiLevelType w:val="hybridMultilevel"/>
    <w:tmpl w:val="5400D920"/>
    <w:lvl w:ilvl="0" w:tplc="210E8E7A">
      <w:start w:val="18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A3FAB"/>
    <w:multiLevelType w:val="multilevel"/>
    <w:tmpl w:val="71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15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86"/>
    <w:rsid w:val="00023419"/>
    <w:rsid w:val="0003197A"/>
    <w:rsid w:val="0003301C"/>
    <w:rsid w:val="00044A14"/>
    <w:rsid w:val="00052574"/>
    <w:rsid w:val="0008732E"/>
    <w:rsid w:val="00091798"/>
    <w:rsid w:val="00092661"/>
    <w:rsid w:val="000A0D2E"/>
    <w:rsid w:val="000B0C99"/>
    <w:rsid w:val="000B1925"/>
    <w:rsid w:val="000C78E9"/>
    <w:rsid w:val="000F70F6"/>
    <w:rsid w:val="00105744"/>
    <w:rsid w:val="001359D9"/>
    <w:rsid w:val="00161D19"/>
    <w:rsid w:val="00170D6B"/>
    <w:rsid w:val="00175600"/>
    <w:rsid w:val="001813CD"/>
    <w:rsid w:val="00187457"/>
    <w:rsid w:val="001A6686"/>
    <w:rsid w:val="001C22E8"/>
    <w:rsid w:val="001C5059"/>
    <w:rsid w:val="001C5C13"/>
    <w:rsid w:val="001D39D8"/>
    <w:rsid w:val="001D654B"/>
    <w:rsid w:val="001F209A"/>
    <w:rsid w:val="002128D7"/>
    <w:rsid w:val="00216229"/>
    <w:rsid w:val="002565B6"/>
    <w:rsid w:val="00287CE3"/>
    <w:rsid w:val="00293469"/>
    <w:rsid w:val="002947A5"/>
    <w:rsid w:val="002C05C9"/>
    <w:rsid w:val="002C1C8D"/>
    <w:rsid w:val="002C5D50"/>
    <w:rsid w:val="002D3E2A"/>
    <w:rsid w:val="00300D1B"/>
    <w:rsid w:val="00305B10"/>
    <w:rsid w:val="00330E76"/>
    <w:rsid w:val="003316CF"/>
    <w:rsid w:val="003457E8"/>
    <w:rsid w:val="00357AED"/>
    <w:rsid w:val="003613F9"/>
    <w:rsid w:val="0037295A"/>
    <w:rsid w:val="00397B6F"/>
    <w:rsid w:val="003C37C9"/>
    <w:rsid w:val="00415410"/>
    <w:rsid w:val="004623EE"/>
    <w:rsid w:val="004950A5"/>
    <w:rsid w:val="00497B78"/>
    <w:rsid w:val="004E4792"/>
    <w:rsid w:val="004F4120"/>
    <w:rsid w:val="0053006C"/>
    <w:rsid w:val="005439C7"/>
    <w:rsid w:val="00577EFD"/>
    <w:rsid w:val="005D2A60"/>
    <w:rsid w:val="005E62A0"/>
    <w:rsid w:val="005F779F"/>
    <w:rsid w:val="00601D05"/>
    <w:rsid w:val="006045A6"/>
    <w:rsid w:val="006069EA"/>
    <w:rsid w:val="00632D6F"/>
    <w:rsid w:val="00641BE9"/>
    <w:rsid w:val="00642C0C"/>
    <w:rsid w:val="00642C9D"/>
    <w:rsid w:val="00681E18"/>
    <w:rsid w:val="006927C8"/>
    <w:rsid w:val="006D363F"/>
    <w:rsid w:val="006F7D7B"/>
    <w:rsid w:val="00716F85"/>
    <w:rsid w:val="007462FF"/>
    <w:rsid w:val="007618FA"/>
    <w:rsid w:val="00793647"/>
    <w:rsid w:val="007A5D6C"/>
    <w:rsid w:val="007B0A3A"/>
    <w:rsid w:val="007E0963"/>
    <w:rsid w:val="007E5B61"/>
    <w:rsid w:val="007F5E3A"/>
    <w:rsid w:val="00832E9B"/>
    <w:rsid w:val="00833A57"/>
    <w:rsid w:val="008575F2"/>
    <w:rsid w:val="00860981"/>
    <w:rsid w:val="008D7320"/>
    <w:rsid w:val="008E721D"/>
    <w:rsid w:val="00902C5E"/>
    <w:rsid w:val="0094011C"/>
    <w:rsid w:val="0096556A"/>
    <w:rsid w:val="009749D2"/>
    <w:rsid w:val="009B078A"/>
    <w:rsid w:val="009B377C"/>
    <w:rsid w:val="009D0F52"/>
    <w:rsid w:val="009E0C95"/>
    <w:rsid w:val="00A06A9D"/>
    <w:rsid w:val="00A21E29"/>
    <w:rsid w:val="00A30D75"/>
    <w:rsid w:val="00A316AE"/>
    <w:rsid w:val="00A33A54"/>
    <w:rsid w:val="00A35DB1"/>
    <w:rsid w:val="00A44FD6"/>
    <w:rsid w:val="00A5513E"/>
    <w:rsid w:val="00A55FC0"/>
    <w:rsid w:val="00A63586"/>
    <w:rsid w:val="00AA22DB"/>
    <w:rsid w:val="00AA30F6"/>
    <w:rsid w:val="00AA5250"/>
    <w:rsid w:val="00AA62DC"/>
    <w:rsid w:val="00AB3136"/>
    <w:rsid w:val="00AB44D7"/>
    <w:rsid w:val="00AB4823"/>
    <w:rsid w:val="00AC0400"/>
    <w:rsid w:val="00AC6821"/>
    <w:rsid w:val="00AC7C2E"/>
    <w:rsid w:val="00AD0D49"/>
    <w:rsid w:val="00AD70E3"/>
    <w:rsid w:val="00B017CD"/>
    <w:rsid w:val="00B2059A"/>
    <w:rsid w:val="00B240CB"/>
    <w:rsid w:val="00B35C7C"/>
    <w:rsid w:val="00B74BF9"/>
    <w:rsid w:val="00B81980"/>
    <w:rsid w:val="00BA22F5"/>
    <w:rsid w:val="00BA5F14"/>
    <w:rsid w:val="00BA70FC"/>
    <w:rsid w:val="00BB152A"/>
    <w:rsid w:val="00BE57DD"/>
    <w:rsid w:val="00C0577B"/>
    <w:rsid w:val="00C0618A"/>
    <w:rsid w:val="00C11DBD"/>
    <w:rsid w:val="00C54276"/>
    <w:rsid w:val="00C659F7"/>
    <w:rsid w:val="00C73CD0"/>
    <w:rsid w:val="00C7517B"/>
    <w:rsid w:val="00C76908"/>
    <w:rsid w:val="00C9308D"/>
    <w:rsid w:val="00CC5B31"/>
    <w:rsid w:val="00CD69C7"/>
    <w:rsid w:val="00CD6D21"/>
    <w:rsid w:val="00CE079B"/>
    <w:rsid w:val="00CE4DE0"/>
    <w:rsid w:val="00CE70AE"/>
    <w:rsid w:val="00CF630C"/>
    <w:rsid w:val="00D10EDA"/>
    <w:rsid w:val="00D13960"/>
    <w:rsid w:val="00D17C56"/>
    <w:rsid w:val="00D7161B"/>
    <w:rsid w:val="00D76058"/>
    <w:rsid w:val="00D90D57"/>
    <w:rsid w:val="00DC20F7"/>
    <w:rsid w:val="00DD401C"/>
    <w:rsid w:val="00DD49AB"/>
    <w:rsid w:val="00DE672E"/>
    <w:rsid w:val="00DF3BA7"/>
    <w:rsid w:val="00E173F7"/>
    <w:rsid w:val="00E223A8"/>
    <w:rsid w:val="00E427AE"/>
    <w:rsid w:val="00E764E4"/>
    <w:rsid w:val="00E90E5D"/>
    <w:rsid w:val="00E97713"/>
    <w:rsid w:val="00EA0228"/>
    <w:rsid w:val="00EA63A4"/>
    <w:rsid w:val="00EF2DD6"/>
    <w:rsid w:val="00EF395B"/>
    <w:rsid w:val="00F111E1"/>
    <w:rsid w:val="00F21281"/>
    <w:rsid w:val="00F2428B"/>
    <w:rsid w:val="00F26098"/>
    <w:rsid w:val="00F36DC5"/>
    <w:rsid w:val="00F45488"/>
    <w:rsid w:val="00F45B86"/>
    <w:rsid w:val="00FA63EF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B10F"/>
  <w15:chartTrackingRefBased/>
  <w15:docId w15:val="{F125CB2F-DEBE-40FC-A256-C471CD6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entury Schoolbook" w:hAnsi="Century Schoolbook"/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pct15" w:color="auto" w:fill="FFFFFF"/>
      <w:ind w:right="568"/>
      <w:jc w:val="both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Corpsdetexte2">
    <w:name w:val="Body Text 2"/>
    <w:basedOn w:val="Normal"/>
    <w:link w:val="Corpsdetexte2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i/>
      <w:sz w:val="22"/>
    </w:rPr>
  </w:style>
  <w:style w:type="paragraph" w:styleId="Corpsdetexte3">
    <w:name w:val="Body Text 3"/>
    <w:basedOn w:val="Normal"/>
    <w:pPr>
      <w:ind w:right="-77"/>
      <w:jc w:val="both"/>
    </w:pPr>
    <w:rPr>
      <w:rFonts w:ascii="Arial" w:hAnsi="Arial"/>
      <w:sz w:val="22"/>
    </w:rPr>
  </w:style>
  <w:style w:type="paragraph" w:customStyle="1" w:styleId="Preformatted">
    <w:name w:val="Preformatted"/>
    <w:basedOn w:val="Normal"/>
    <w:rsid w:val="00A635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lang w:eastAsia="hi-IN" w:bidi="hi-IN"/>
    </w:rPr>
  </w:style>
  <w:style w:type="character" w:styleId="Lienhypertexte">
    <w:name w:val="Hyperlink"/>
    <w:rsid w:val="00A316AE"/>
    <w:rPr>
      <w:color w:val="0000FF"/>
      <w:u w:val="single"/>
    </w:rPr>
  </w:style>
  <w:style w:type="character" w:customStyle="1" w:styleId="Titre4Car">
    <w:name w:val="Titre 4 Car"/>
    <w:link w:val="Titre4"/>
    <w:rsid w:val="00AA30F6"/>
    <w:rPr>
      <w:rFonts w:ascii="Century Schoolbook" w:hAnsi="Century Schoolbook"/>
      <w:b/>
      <w:sz w:val="28"/>
    </w:rPr>
  </w:style>
  <w:style w:type="paragraph" w:styleId="Paragraphedeliste">
    <w:name w:val="List Paragraph"/>
    <w:basedOn w:val="Normal"/>
    <w:uiPriority w:val="34"/>
    <w:qFormat/>
    <w:rsid w:val="00A06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1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A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62DC"/>
  </w:style>
  <w:style w:type="paragraph" w:styleId="Pieddepage">
    <w:name w:val="footer"/>
    <w:basedOn w:val="Normal"/>
    <w:link w:val="PieddepageCar"/>
    <w:uiPriority w:val="99"/>
    <w:rsid w:val="00AA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2DC"/>
  </w:style>
  <w:style w:type="paragraph" w:styleId="Textedebulles">
    <w:name w:val="Balloon Text"/>
    <w:basedOn w:val="Normal"/>
    <w:link w:val="TextedebullesCar"/>
    <w:rsid w:val="00E9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0E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D363F"/>
    <w:rPr>
      <w:color w:val="808080"/>
    </w:rPr>
  </w:style>
  <w:style w:type="character" w:styleId="Marquedecommentaire">
    <w:name w:val="annotation reference"/>
    <w:basedOn w:val="Policepardfaut"/>
    <w:rsid w:val="00681E18"/>
    <w:rPr>
      <w:sz w:val="16"/>
      <w:szCs w:val="16"/>
    </w:rPr>
  </w:style>
  <w:style w:type="paragraph" w:styleId="Commentaire">
    <w:name w:val="annotation text"/>
    <w:basedOn w:val="Normal"/>
    <w:link w:val="CommentaireCar"/>
    <w:rsid w:val="00681E18"/>
  </w:style>
  <w:style w:type="character" w:customStyle="1" w:styleId="CommentaireCar">
    <w:name w:val="Commentaire Car"/>
    <w:basedOn w:val="Policepardfaut"/>
    <w:link w:val="Commentaire"/>
    <w:rsid w:val="00681E18"/>
  </w:style>
  <w:style w:type="paragraph" w:styleId="Objetducommentaire">
    <w:name w:val="annotation subject"/>
    <w:basedOn w:val="Commentaire"/>
    <w:next w:val="Commentaire"/>
    <w:link w:val="ObjetducommentaireCar"/>
    <w:rsid w:val="00681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1E18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81E18"/>
    <w:rPr>
      <w:rFonts w:ascii="Arial" w:hAnsi="Arial"/>
      <w:b/>
      <w:i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04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E7614DAC6C42249EAA6535E4ADF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2E07C-7321-45DB-83C0-B6103DF2B7FB}"/>
      </w:docPartPr>
      <w:docPartBody>
        <w:p w:rsidR="003C2F05" w:rsidRDefault="00B600E6" w:rsidP="00B600E6">
          <w:pPr>
            <w:pStyle w:val="36E7614DAC6C42249EAA6535E4ADF0A6"/>
          </w:pPr>
          <w:r>
            <w:rPr>
              <w:rStyle w:val="Textedelespacerserv"/>
            </w:rPr>
            <w:t xml:space="preserve">Choisissez </w:t>
          </w:r>
          <w:r w:rsidRPr="00657325">
            <w:rPr>
              <w:rStyle w:val="Textedelespacerserv"/>
            </w:rPr>
            <w:t xml:space="preserve"> élément.</w:t>
          </w:r>
        </w:p>
      </w:docPartBody>
    </w:docPart>
    <w:docPart>
      <w:docPartPr>
        <w:name w:val="E26B7498073A47BF9199E3C303B53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132B-7221-45C6-A216-06764C1752B3}"/>
      </w:docPartPr>
      <w:docPartBody>
        <w:p w:rsidR="00B941D7" w:rsidRDefault="004B160B" w:rsidP="004B160B">
          <w:pPr>
            <w:pStyle w:val="E26B7498073A47BF9199E3C303B537FA4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5E2145A410564B1C88C0522775BEA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A7C69-6377-43FD-8349-976971985FAE}"/>
      </w:docPartPr>
      <w:docPartBody>
        <w:p w:rsidR="00550700" w:rsidRDefault="004B160B" w:rsidP="004B160B">
          <w:pPr>
            <w:pStyle w:val="5E2145A410564B1C88C0522775BEACD6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AA08C7460F644B68A236D7D1043AB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EE81B-E537-4F06-AD4D-D2ED73398616}"/>
      </w:docPartPr>
      <w:docPartBody>
        <w:p w:rsidR="00550700" w:rsidRDefault="004B160B" w:rsidP="004B160B">
          <w:pPr>
            <w:pStyle w:val="AA08C7460F644B68A236D7D1043ABA6B1"/>
          </w:pPr>
          <w:r w:rsidRPr="00E84B52">
            <w:rPr>
              <w:rStyle w:val="Textedelespacerserv"/>
            </w:rPr>
            <w:t>Choisissez un élément.</w:t>
          </w:r>
        </w:p>
      </w:docPartBody>
    </w:docPart>
    <w:docPart>
      <w:docPartPr>
        <w:name w:val="CCCB7A270845440AA2C64520C37C5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CA310-69CA-49D6-9777-E8DC5330170A}"/>
      </w:docPartPr>
      <w:docPartBody>
        <w:p w:rsidR="0058312F" w:rsidRDefault="00615070" w:rsidP="00615070">
          <w:pPr>
            <w:pStyle w:val="CCCB7A270845440AA2C64520C37C5B76"/>
          </w:pPr>
          <w:r w:rsidRPr="005D39E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7D"/>
    <w:rsid w:val="003C2F05"/>
    <w:rsid w:val="004B160B"/>
    <w:rsid w:val="00550700"/>
    <w:rsid w:val="0058312F"/>
    <w:rsid w:val="00615070"/>
    <w:rsid w:val="007254BB"/>
    <w:rsid w:val="0095657D"/>
    <w:rsid w:val="00B600E6"/>
    <w:rsid w:val="00B941D7"/>
    <w:rsid w:val="00F707C9"/>
    <w:rsid w:val="00FA0EFA"/>
    <w:rsid w:val="00F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7C9"/>
    <w:rPr>
      <w:color w:val="808080"/>
    </w:rPr>
  </w:style>
  <w:style w:type="paragraph" w:customStyle="1" w:styleId="36E7614DAC6C42249EAA6535E4ADF0A6">
    <w:name w:val="36E7614DAC6C42249EAA6535E4ADF0A6"/>
    <w:rsid w:val="00B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AD0D020F54571A926A4655C48E8DB">
    <w:name w:val="7C9AD0D020F54571A926A4655C48E8DB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">
    <w:name w:val="E26B7498073A47BF9199E3C303B537FA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">
    <w:name w:val="477F30A1B68F445BA2A67869D517C4D5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1">
    <w:name w:val="E26B7498073A47BF9199E3C303B537FA1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1">
    <w:name w:val="477F30A1B68F445BA2A67869D517C4D51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2">
    <w:name w:val="E26B7498073A47BF9199E3C303B537FA2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3">
    <w:name w:val="E26B7498073A47BF9199E3C303B537FA3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145A410564B1C88C0522775BEACD6">
    <w:name w:val="5E2145A410564B1C88C0522775BEACD6"/>
    <w:rsid w:val="004B160B"/>
  </w:style>
  <w:style w:type="paragraph" w:customStyle="1" w:styleId="E26B7498073A47BF9199E3C303B537FA4">
    <w:name w:val="E26B7498073A47BF9199E3C303B537FA4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">
    <w:name w:val="AA08C7460F644B68A236D7D1043ABA6B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1">
    <w:name w:val="AA08C7460F644B68A236D7D1043ABA6B1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7FF12BDBC4A438F994C5EEE2CC303">
    <w:name w:val="4247FF12BDBC4A438F994C5EEE2CC303"/>
    <w:rsid w:val="004B160B"/>
  </w:style>
  <w:style w:type="paragraph" w:customStyle="1" w:styleId="6794F9300CB94D06A9E06AA64A2BD9DF">
    <w:name w:val="6794F9300CB94D06A9E06AA64A2BD9DF"/>
    <w:rsid w:val="004B160B"/>
  </w:style>
  <w:style w:type="paragraph" w:customStyle="1" w:styleId="3EC85F8CC0BC4142833A33AF5C43A40C">
    <w:name w:val="3EC85F8CC0BC4142833A33AF5C43A40C"/>
    <w:rsid w:val="004B160B"/>
  </w:style>
  <w:style w:type="paragraph" w:customStyle="1" w:styleId="887A8A20D910480FBF23D1A289BB9A58">
    <w:name w:val="887A8A20D910480FBF23D1A289BB9A58"/>
    <w:rsid w:val="004B160B"/>
  </w:style>
  <w:style w:type="paragraph" w:customStyle="1" w:styleId="57C4403712EF4FA9B0CC39CAA99DD4D0">
    <w:name w:val="57C4403712EF4FA9B0CC39CAA99DD4D0"/>
    <w:rsid w:val="004B160B"/>
  </w:style>
  <w:style w:type="paragraph" w:customStyle="1" w:styleId="CCCB7A270845440AA2C64520C37C5B76">
    <w:name w:val="CCCB7A270845440AA2C64520C37C5B76"/>
    <w:rsid w:val="00615070"/>
  </w:style>
  <w:style w:type="paragraph" w:customStyle="1" w:styleId="E4C6445AB1524D3782D2D00BCCBB74BF">
    <w:name w:val="E4C6445AB1524D3782D2D00BCCBB74BF"/>
    <w:rsid w:val="00F707C9"/>
  </w:style>
  <w:style w:type="paragraph" w:customStyle="1" w:styleId="E3339F22FFBD4B73B5F08D1B2199E6AB">
    <w:name w:val="E3339F22FFBD4B73B5F08D1B2199E6AB"/>
    <w:rsid w:val="00F707C9"/>
  </w:style>
  <w:style w:type="paragraph" w:customStyle="1" w:styleId="5FD7DCDB6B86474A95C27A85B4FD9507">
    <w:name w:val="5FD7DCDB6B86474A95C27A85B4FD9507"/>
    <w:rsid w:val="00F707C9"/>
  </w:style>
  <w:style w:type="paragraph" w:customStyle="1" w:styleId="65521397B17549439C3CC6C11B375BC8">
    <w:name w:val="65521397B17549439C3CC6C11B375BC8"/>
    <w:rsid w:val="00F70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9231-9680-4E6D-A241-1A9C4C3F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CG43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AMOULIN</dc:creator>
  <cp:keywords/>
  <dc:description/>
  <cp:lastModifiedBy>ACHARD Auriane</cp:lastModifiedBy>
  <cp:revision>4</cp:revision>
  <cp:lastPrinted>2019-11-12T14:00:00Z</cp:lastPrinted>
  <dcterms:created xsi:type="dcterms:W3CDTF">2026-05-12T11:54:00Z</dcterms:created>
  <dcterms:modified xsi:type="dcterms:W3CDTF">2026-05-12T11:57:00Z</dcterms:modified>
</cp:coreProperties>
</file>